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A364D" w14:textId="77777777" w:rsidR="00D748DE" w:rsidRDefault="00D748DE" w:rsidP="000D3B8E">
      <w:pPr>
        <w:pStyle w:val="a3"/>
        <w:ind w:left="0"/>
        <w:jc w:val="both"/>
        <w:rPr>
          <w:sz w:val="20"/>
        </w:rPr>
      </w:pPr>
    </w:p>
    <w:p w14:paraId="54E1FAB1" w14:textId="688BFD3A" w:rsidR="00D748DE" w:rsidRDefault="00935D5C" w:rsidP="000D3B8E">
      <w:pPr>
        <w:pStyle w:val="a4"/>
        <w:ind w:left="0" w:firstLine="567"/>
        <w:jc w:val="both"/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</w:t>
      </w:r>
      <w:r w:rsidR="00C33ADC">
        <w:t>Алгебра</w:t>
      </w:r>
      <w:r>
        <w:t>»</w:t>
      </w:r>
      <w:r>
        <w:rPr>
          <w:spacing w:val="-3"/>
        </w:rPr>
        <w:t xml:space="preserve"> </w:t>
      </w:r>
      <w:r w:rsidR="00A85ECF">
        <w:t>7</w:t>
      </w:r>
      <w:r>
        <w:rPr>
          <w:spacing w:val="-3"/>
        </w:rPr>
        <w:t xml:space="preserve"> </w:t>
      </w:r>
      <w:r>
        <w:t>класс</w:t>
      </w:r>
    </w:p>
    <w:p w14:paraId="7C5B4684" w14:textId="77777777" w:rsidR="00D748DE" w:rsidRDefault="00D748DE" w:rsidP="000D3B8E">
      <w:pPr>
        <w:pStyle w:val="a3"/>
        <w:spacing w:before="8"/>
        <w:ind w:left="0" w:firstLine="567"/>
        <w:jc w:val="both"/>
        <w:rPr>
          <w:b/>
          <w:sz w:val="23"/>
        </w:rPr>
      </w:pPr>
    </w:p>
    <w:p w14:paraId="54AD3D93" w14:textId="1DD54876" w:rsidR="00D748DE" w:rsidRPr="00104D7B" w:rsidRDefault="00935D5C" w:rsidP="000D3B8E">
      <w:pPr>
        <w:pStyle w:val="a3"/>
        <w:ind w:left="0" w:right="102" w:firstLine="567"/>
        <w:jc w:val="both"/>
      </w:pPr>
      <w:r>
        <w:t>Рабочая программа учебного предмета «</w:t>
      </w:r>
      <w:r w:rsidR="00C33ADC">
        <w:t>Алгебра</w:t>
      </w:r>
      <w:r>
        <w:t xml:space="preserve">» </w:t>
      </w:r>
      <w:r>
        <w:rPr>
          <w:color w:val="303030"/>
        </w:rPr>
        <w:t>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 xml:space="preserve">учётом федеральной рабочей программы воспитания, </w:t>
      </w:r>
      <w:r>
        <w:t>закона РФ «Об образовании в Российской</w:t>
      </w:r>
      <w:r>
        <w:rPr>
          <w:spacing w:val="1"/>
        </w:rPr>
        <w:t xml:space="preserve"> </w:t>
      </w:r>
      <w:r>
        <w:t>Федерации» от 29.12.2012 № 273-ФЗ;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31.05.2021 № 287); приказа Министерства просвещения РФ от 16 ноября 2022 г. № 993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образования».</w:t>
      </w:r>
    </w:p>
    <w:p w14:paraId="618E937C" w14:textId="77777777" w:rsidR="00FA41B5" w:rsidRDefault="00FA41B5" w:rsidP="000D3B8E">
      <w:pPr>
        <w:pStyle w:val="a3"/>
        <w:spacing w:line="242" w:lineRule="auto"/>
        <w:ind w:left="0" w:right="106" w:firstLine="567"/>
        <w:jc w:val="both"/>
        <w:rPr>
          <w:color w:val="303030"/>
        </w:rPr>
      </w:pPr>
      <w:r w:rsidRPr="00FA41B5">
        <w:rPr>
          <w:color w:val="303030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</w:t>
      </w:r>
    </w:p>
    <w:p w14:paraId="07E84D33" w14:textId="5D7E769B" w:rsidR="00D748DE" w:rsidRDefault="00935D5C" w:rsidP="000D3B8E">
      <w:pPr>
        <w:pStyle w:val="a3"/>
        <w:spacing w:line="242" w:lineRule="auto"/>
        <w:ind w:left="0" w:right="106" w:firstLine="567"/>
        <w:jc w:val="both"/>
      </w:pPr>
      <w:r>
        <w:t xml:space="preserve">Данная программа </w:t>
      </w:r>
      <w:r w:rsidR="00FA41B5">
        <w:t>имеет следующее учебно-методичес</w:t>
      </w:r>
      <w:r w:rsidR="00A85ECF">
        <w:t>к</w:t>
      </w:r>
      <w:r w:rsidR="00FA41B5">
        <w:t>ое обеспечение учебного процесса:</w:t>
      </w:r>
    </w:p>
    <w:p w14:paraId="44364AF3" w14:textId="77777777" w:rsidR="00FA41B5" w:rsidRDefault="00FA41B5" w:rsidP="00FA41B5">
      <w:pPr>
        <w:pStyle w:val="a3"/>
        <w:spacing w:before="1"/>
        <w:ind w:right="104" w:firstLine="567"/>
        <w:jc w:val="both"/>
      </w:pPr>
      <w:r>
        <w:t>ОБЯЗАТЕЛЬНЫЕ УЧЕБНЫЕ МАТЕРИАЛЫ ДЛЯ УЧЕНИКА</w:t>
      </w:r>
    </w:p>
    <w:p w14:paraId="71E6383F" w14:textId="77777777" w:rsidR="00FA41B5" w:rsidRDefault="00FA41B5" w:rsidP="00FA41B5">
      <w:pPr>
        <w:pStyle w:val="a3"/>
        <w:spacing w:before="1"/>
        <w:ind w:right="104" w:firstLine="567"/>
        <w:jc w:val="both"/>
      </w:pPr>
      <w:r>
        <w:t xml:space="preserve">• Алгебра, 7 класс/ Макарычев Ю.Н., </w:t>
      </w:r>
      <w:proofErr w:type="spellStart"/>
      <w:r>
        <w:t>Миндюк</w:t>
      </w:r>
      <w:proofErr w:type="spellEnd"/>
      <w:r>
        <w:t xml:space="preserve"> Н.Г., </w:t>
      </w:r>
      <w:proofErr w:type="spellStart"/>
      <w:r>
        <w:t>Нешков</w:t>
      </w:r>
      <w:proofErr w:type="spellEnd"/>
      <w:r>
        <w:t xml:space="preserve"> К.И. и другие; под редакцией </w:t>
      </w:r>
      <w:proofErr w:type="spellStart"/>
      <w:r>
        <w:t>Теляковского</w:t>
      </w:r>
      <w:proofErr w:type="spellEnd"/>
      <w:r>
        <w:t xml:space="preserve"> С.А., Акционерное общество «Издательство «Просвещение»</w:t>
      </w:r>
    </w:p>
    <w:p w14:paraId="2808BF46" w14:textId="77777777" w:rsidR="00FA41B5" w:rsidRDefault="00FA41B5" w:rsidP="00FA41B5">
      <w:pPr>
        <w:pStyle w:val="a3"/>
        <w:spacing w:before="1"/>
        <w:ind w:right="104" w:firstLine="567"/>
        <w:jc w:val="both"/>
      </w:pPr>
    </w:p>
    <w:p w14:paraId="729EB9F7" w14:textId="77777777" w:rsidR="00FA41B5" w:rsidRDefault="00FA41B5" w:rsidP="00FA41B5">
      <w:pPr>
        <w:pStyle w:val="a3"/>
        <w:spacing w:before="1"/>
        <w:ind w:right="104" w:firstLine="567"/>
        <w:jc w:val="both"/>
      </w:pPr>
      <w:r>
        <w:t>МЕТОДИЧЕСКИЕ МАТЕРИАЛЫ ДЛЯ УЧИТЕЛЯ</w:t>
      </w:r>
    </w:p>
    <w:p w14:paraId="4E513B41" w14:textId="77777777" w:rsidR="00FA41B5" w:rsidRDefault="00FA41B5" w:rsidP="00FA41B5">
      <w:pPr>
        <w:pStyle w:val="a3"/>
        <w:spacing w:before="1"/>
        <w:ind w:right="104" w:firstLine="567"/>
        <w:jc w:val="both"/>
      </w:pPr>
      <w:r>
        <w:t xml:space="preserve">1. </w:t>
      </w:r>
      <w:proofErr w:type="spellStart"/>
      <w:r>
        <w:t>Звавич</w:t>
      </w:r>
      <w:proofErr w:type="spellEnd"/>
      <w:r>
        <w:t xml:space="preserve"> Л. И. Алгебра. Дидактические материалы. 7 класс /</w:t>
      </w:r>
    </w:p>
    <w:p w14:paraId="1D5B16A4" w14:textId="77777777" w:rsidR="00FA41B5" w:rsidRDefault="00FA41B5" w:rsidP="00FA41B5">
      <w:pPr>
        <w:pStyle w:val="a3"/>
        <w:spacing w:before="1"/>
        <w:ind w:right="104" w:firstLine="567"/>
        <w:jc w:val="both"/>
      </w:pPr>
      <w:r>
        <w:t xml:space="preserve"> Л. И. </w:t>
      </w:r>
      <w:proofErr w:type="spellStart"/>
      <w:r>
        <w:t>Звавич</w:t>
      </w:r>
      <w:proofErr w:type="spellEnd"/>
      <w:r>
        <w:t>, Л. В. Кузнецова, С. Б. Суворова. — М.: Просвещение, 2021.</w:t>
      </w:r>
    </w:p>
    <w:p w14:paraId="4A8045E1" w14:textId="77777777" w:rsidR="00FA41B5" w:rsidRDefault="00FA41B5" w:rsidP="00FA41B5">
      <w:pPr>
        <w:pStyle w:val="a3"/>
        <w:spacing w:before="1"/>
        <w:ind w:right="104" w:firstLine="567"/>
        <w:jc w:val="both"/>
      </w:pPr>
      <w:r>
        <w:t xml:space="preserve"> 2. </w:t>
      </w:r>
      <w:proofErr w:type="spellStart"/>
      <w:r>
        <w:t>Дудицын</w:t>
      </w:r>
      <w:proofErr w:type="spellEnd"/>
      <w:r>
        <w:t xml:space="preserve"> Ю. П. Алгебра. Тематические тесты. 7 класс /</w:t>
      </w:r>
    </w:p>
    <w:p w14:paraId="36059A56" w14:textId="77777777" w:rsidR="00FA41B5" w:rsidRDefault="00FA41B5" w:rsidP="00FA41B5">
      <w:pPr>
        <w:pStyle w:val="a3"/>
        <w:spacing w:before="1"/>
        <w:ind w:right="104" w:firstLine="567"/>
        <w:jc w:val="both"/>
      </w:pPr>
      <w:r>
        <w:t xml:space="preserve"> Ю. П. </w:t>
      </w:r>
      <w:proofErr w:type="spellStart"/>
      <w:r>
        <w:t>Дудицын</w:t>
      </w:r>
      <w:proofErr w:type="spellEnd"/>
      <w:r>
        <w:t>, В. Л. Кронгауз. — М.: Просвещение,</w:t>
      </w:r>
    </w:p>
    <w:p w14:paraId="0FFEA7AB" w14:textId="77777777" w:rsidR="00FA41B5" w:rsidRDefault="00FA41B5" w:rsidP="00FA41B5">
      <w:pPr>
        <w:pStyle w:val="a3"/>
        <w:spacing w:before="1"/>
        <w:ind w:right="104" w:firstLine="567"/>
        <w:jc w:val="both"/>
      </w:pPr>
      <w:r>
        <w:t xml:space="preserve"> 2017.</w:t>
      </w:r>
    </w:p>
    <w:p w14:paraId="3772F71B" w14:textId="77777777" w:rsidR="00FA41B5" w:rsidRDefault="00FA41B5" w:rsidP="00FA41B5">
      <w:pPr>
        <w:pStyle w:val="a3"/>
        <w:spacing w:before="1"/>
        <w:ind w:right="104" w:firstLine="567"/>
        <w:jc w:val="both"/>
      </w:pPr>
      <w:r>
        <w:t xml:space="preserve"> 3 Жохов В. И. Уроки алгебры в 7 классе / В. И. </w:t>
      </w:r>
    </w:p>
    <w:p w14:paraId="507E9230" w14:textId="77777777" w:rsidR="00FA41B5" w:rsidRDefault="00FA41B5" w:rsidP="00FA41B5">
      <w:pPr>
        <w:pStyle w:val="a3"/>
        <w:spacing w:before="1"/>
        <w:ind w:right="104" w:firstLine="567"/>
        <w:jc w:val="both"/>
      </w:pPr>
      <w:r>
        <w:t xml:space="preserve"> </w:t>
      </w:r>
      <w:proofErr w:type="spellStart"/>
      <w:r>
        <w:t>Жохов,Л</w:t>
      </w:r>
      <w:proofErr w:type="spellEnd"/>
      <w:r>
        <w:t>. Б. Крайнева. — М.: Просвещение, 2020</w:t>
      </w:r>
    </w:p>
    <w:p w14:paraId="22BB0AF0" w14:textId="77777777" w:rsidR="00FA41B5" w:rsidRDefault="00FA41B5" w:rsidP="00FA41B5">
      <w:pPr>
        <w:pStyle w:val="a3"/>
        <w:spacing w:before="1"/>
        <w:ind w:right="104" w:firstLine="567"/>
        <w:jc w:val="both"/>
      </w:pPr>
      <w:r>
        <w:t xml:space="preserve"> 4. </w:t>
      </w:r>
      <w:proofErr w:type="spellStart"/>
      <w:r>
        <w:t>Миндюк</w:t>
      </w:r>
      <w:proofErr w:type="spellEnd"/>
      <w:r>
        <w:t xml:space="preserve"> Н. Г. Алгебра. Методические рекомендации. 7 класс /</w:t>
      </w:r>
    </w:p>
    <w:p w14:paraId="7C9F684F" w14:textId="77777777" w:rsidR="00FA41B5" w:rsidRDefault="00FA41B5" w:rsidP="00FA41B5">
      <w:pPr>
        <w:pStyle w:val="a3"/>
        <w:spacing w:before="1"/>
        <w:ind w:right="104" w:firstLine="567"/>
        <w:jc w:val="both"/>
      </w:pPr>
      <w:r>
        <w:t xml:space="preserve"> Н. Г. </w:t>
      </w:r>
      <w:proofErr w:type="spellStart"/>
      <w:r>
        <w:t>Миндюк</w:t>
      </w:r>
      <w:proofErr w:type="spellEnd"/>
      <w:r>
        <w:t xml:space="preserve">, И. С. </w:t>
      </w:r>
      <w:proofErr w:type="spellStart"/>
      <w:r>
        <w:t>Шлыкова</w:t>
      </w:r>
      <w:proofErr w:type="spellEnd"/>
      <w:r>
        <w:t>. — М.: Просвещение, 2021</w:t>
      </w:r>
    </w:p>
    <w:p w14:paraId="0A7197B6" w14:textId="77777777" w:rsidR="00FA41B5" w:rsidRDefault="00FA41B5" w:rsidP="00FA41B5">
      <w:pPr>
        <w:pStyle w:val="a3"/>
        <w:spacing w:before="1"/>
        <w:ind w:right="104" w:firstLine="567"/>
        <w:jc w:val="both"/>
      </w:pPr>
    </w:p>
    <w:p w14:paraId="42D5E215" w14:textId="77777777" w:rsidR="00FA41B5" w:rsidRDefault="00FA41B5" w:rsidP="00FA41B5">
      <w:pPr>
        <w:pStyle w:val="a3"/>
        <w:spacing w:before="1"/>
        <w:ind w:right="104" w:firstLine="567"/>
        <w:jc w:val="both"/>
      </w:pPr>
      <w:r>
        <w:t>ЦИФРОВЫЕ ОБРАЗОВАТЕЛЬНЫЕ РЕСУРСЫ И РЕСУРСЫ СЕТИ ИНТЕРНЕТ</w:t>
      </w:r>
    </w:p>
    <w:p w14:paraId="224F059D" w14:textId="77777777" w:rsidR="00FA41B5" w:rsidRDefault="00FA41B5" w:rsidP="00FA41B5">
      <w:pPr>
        <w:pStyle w:val="a3"/>
        <w:spacing w:before="1"/>
        <w:ind w:right="104" w:firstLine="567"/>
        <w:jc w:val="both"/>
      </w:pPr>
      <w:r>
        <w:t>https://znaika.ru</w:t>
      </w:r>
    </w:p>
    <w:p w14:paraId="4C972489" w14:textId="77777777" w:rsidR="00FA41B5" w:rsidRDefault="00FA41B5" w:rsidP="00FA41B5">
      <w:pPr>
        <w:pStyle w:val="a3"/>
        <w:spacing w:before="1"/>
        <w:ind w:right="104" w:firstLine="567"/>
        <w:jc w:val="both"/>
      </w:pPr>
      <w:r>
        <w:t xml:space="preserve"> https://resh.edu.ru/</w:t>
      </w:r>
    </w:p>
    <w:p w14:paraId="44A870E2" w14:textId="790640B0" w:rsidR="00FA41B5" w:rsidRDefault="00FA41B5" w:rsidP="00FA41B5">
      <w:pPr>
        <w:pStyle w:val="a3"/>
        <w:spacing w:before="1"/>
        <w:ind w:right="104" w:firstLine="567"/>
        <w:jc w:val="both"/>
      </w:pPr>
      <w:r>
        <w:t xml:space="preserve"> </w:t>
      </w:r>
      <w:hyperlink r:id="rId5" w:history="1">
        <w:r w:rsidRPr="00FA41B5">
          <w:t>https://uchi.ru/</w:t>
        </w:r>
      </w:hyperlink>
    </w:p>
    <w:p w14:paraId="799D7300" w14:textId="77777777" w:rsidR="00FA41B5" w:rsidRDefault="00FA41B5" w:rsidP="000D3B8E">
      <w:pPr>
        <w:pStyle w:val="a3"/>
        <w:ind w:left="0" w:right="103" w:firstLine="567"/>
        <w:jc w:val="both"/>
      </w:pPr>
      <w:r w:rsidRPr="00FA41B5">
        <w:t>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39021E36" w14:textId="531890D1" w:rsidR="00D748DE" w:rsidRPr="00104D7B" w:rsidRDefault="00935D5C" w:rsidP="000D3B8E">
      <w:pPr>
        <w:pStyle w:val="a3"/>
        <w:ind w:left="0" w:right="103" w:firstLine="567"/>
        <w:jc w:val="both"/>
      </w:pPr>
      <w:r>
        <w:t xml:space="preserve">Задачи изучения </w:t>
      </w:r>
      <w:r w:rsidR="00FA41B5">
        <w:t>алгебры</w:t>
      </w:r>
      <w:r>
        <w:t xml:space="preserve"> на всех уровнях общего образования определяются 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стандартами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ФЗ-273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образовании»).</w:t>
      </w:r>
    </w:p>
    <w:p w14:paraId="214DC94C" w14:textId="77777777" w:rsidR="00D748DE" w:rsidRPr="00104D7B" w:rsidRDefault="00935D5C" w:rsidP="000D3B8E">
      <w:pPr>
        <w:pStyle w:val="a3"/>
        <w:ind w:left="0" w:firstLine="567"/>
        <w:jc w:val="both"/>
      </w:pP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ключевыми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являются:</w:t>
      </w:r>
    </w:p>
    <w:p w14:paraId="5AFDE859" w14:textId="77777777" w:rsidR="006B7BF6" w:rsidRDefault="006B7BF6" w:rsidP="000D3B8E">
      <w:pPr>
        <w:pStyle w:val="a5"/>
        <w:numPr>
          <w:ilvl w:val="0"/>
          <w:numId w:val="3"/>
        </w:numPr>
        <w:tabs>
          <w:tab w:val="left" w:pos="822"/>
        </w:tabs>
        <w:spacing w:line="240" w:lineRule="auto"/>
        <w:ind w:left="0" w:right="101" w:firstLine="567"/>
        <w:jc w:val="both"/>
      </w:pPr>
      <w:r w:rsidRPr="006B7BF6"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</w:t>
      </w:r>
    </w:p>
    <w:p w14:paraId="343B8CBB" w14:textId="75ECFB9A" w:rsidR="006B7BF6" w:rsidRDefault="006B7BF6" w:rsidP="000D3B8E">
      <w:pPr>
        <w:pStyle w:val="a5"/>
        <w:numPr>
          <w:ilvl w:val="0"/>
          <w:numId w:val="3"/>
        </w:numPr>
        <w:tabs>
          <w:tab w:val="left" w:pos="822"/>
        </w:tabs>
        <w:spacing w:line="240" w:lineRule="auto"/>
        <w:ind w:left="0" w:right="103" w:firstLine="567"/>
        <w:jc w:val="both"/>
      </w:pPr>
      <w:r w:rsidRPr="006B7BF6"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</w:t>
      </w:r>
      <w:r>
        <w:t>.</w:t>
      </w:r>
    </w:p>
    <w:p w14:paraId="3AC8521B" w14:textId="77777777" w:rsidR="006B7BF6" w:rsidRDefault="00935D5C" w:rsidP="006B7BF6">
      <w:pPr>
        <w:pStyle w:val="a3"/>
        <w:spacing w:before="42" w:line="278" w:lineRule="auto"/>
        <w:ind w:left="0" w:right="103" w:firstLine="567"/>
        <w:jc w:val="both"/>
      </w:pPr>
      <w:r>
        <w:t xml:space="preserve">Предметные результаты изучения </w:t>
      </w:r>
      <w:r w:rsidR="006B7BF6">
        <w:t>алгебры</w:t>
      </w:r>
      <w:r>
        <w:t xml:space="preserve"> носят комплексный характер</w:t>
      </w:r>
      <w:r w:rsidR="006B7BF6">
        <w:t xml:space="preserve">, </w:t>
      </w:r>
      <w:r>
        <w:t>проявляются в освоенных учащимися знаниях и</w:t>
      </w:r>
      <w:r w:rsidR="00104D7B">
        <w:t xml:space="preserve"> видах деятель</w:t>
      </w:r>
      <w:r>
        <w:t>ности</w:t>
      </w:r>
      <w:r w:rsidR="006B7BF6">
        <w:t>:</w:t>
      </w:r>
    </w:p>
    <w:p w14:paraId="6CBBAEE8" w14:textId="77777777" w:rsidR="006B7BF6" w:rsidRDefault="006B7BF6" w:rsidP="000D3B8E">
      <w:pPr>
        <w:pStyle w:val="a5"/>
        <w:numPr>
          <w:ilvl w:val="0"/>
          <w:numId w:val="2"/>
        </w:numPr>
        <w:tabs>
          <w:tab w:val="left" w:pos="822"/>
        </w:tabs>
        <w:spacing w:line="276" w:lineRule="auto"/>
        <w:ind w:left="0" w:right="163" w:firstLine="567"/>
        <w:jc w:val="both"/>
      </w:pPr>
      <w:r w:rsidRPr="006B7BF6">
        <w:t xml:space="preserve">Решать практико-ориентированные задачи, связанные с отношением величин, </w:t>
      </w:r>
      <w:r w:rsidRPr="006B7BF6">
        <w:lastRenderedPageBreak/>
        <w:t>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612F7319" w14:textId="77777777" w:rsidR="006B7BF6" w:rsidRDefault="006B7BF6" w:rsidP="006B7BF6">
      <w:pPr>
        <w:pStyle w:val="a5"/>
        <w:numPr>
          <w:ilvl w:val="0"/>
          <w:numId w:val="2"/>
        </w:numPr>
        <w:tabs>
          <w:tab w:val="left" w:pos="822"/>
        </w:tabs>
        <w:spacing w:line="276" w:lineRule="auto"/>
        <w:ind w:right="154"/>
        <w:jc w:val="both"/>
      </w:pPr>
      <w: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6E5496E5" w14:textId="77777777" w:rsidR="006B7BF6" w:rsidRDefault="006B7BF6" w:rsidP="006B7BF6">
      <w:pPr>
        <w:pStyle w:val="a5"/>
        <w:numPr>
          <w:ilvl w:val="0"/>
          <w:numId w:val="2"/>
        </w:numPr>
        <w:tabs>
          <w:tab w:val="left" w:pos="822"/>
        </w:tabs>
        <w:spacing w:line="276" w:lineRule="auto"/>
        <w:ind w:right="154"/>
      </w:pPr>
      <w:r>
        <w:t>Использовать свойства степеней с натуральными показателями для преобразования выражений.</w:t>
      </w:r>
    </w:p>
    <w:p w14:paraId="22EC33D6" w14:textId="77777777" w:rsidR="006B7BF6" w:rsidRDefault="006B7BF6" w:rsidP="006B7BF6">
      <w:pPr>
        <w:pStyle w:val="a5"/>
        <w:numPr>
          <w:ilvl w:val="0"/>
          <w:numId w:val="2"/>
        </w:numPr>
        <w:tabs>
          <w:tab w:val="left" w:pos="822"/>
        </w:tabs>
        <w:spacing w:line="276" w:lineRule="auto"/>
        <w:ind w:right="154"/>
        <w:jc w:val="both"/>
      </w:pPr>
      <w:r w:rsidRPr="006B7BF6"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77672C77" w14:textId="77777777" w:rsidR="006B7BF6" w:rsidRDefault="006B7BF6" w:rsidP="006B7BF6">
      <w:pPr>
        <w:pStyle w:val="a5"/>
        <w:numPr>
          <w:ilvl w:val="0"/>
          <w:numId w:val="2"/>
        </w:numPr>
        <w:tabs>
          <w:tab w:val="left" w:pos="822"/>
        </w:tabs>
        <w:spacing w:line="276" w:lineRule="auto"/>
        <w:ind w:right="154"/>
        <w:jc w:val="both"/>
      </w:pPr>
      <w: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4C21C478" w14:textId="77777777" w:rsidR="006B7BF6" w:rsidRDefault="006B7BF6" w:rsidP="006B7BF6">
      <w:pPr>
        <w:pStyle w:val="a5"/>
        <w:numPr>
          <w:ilvl w:val="0"/>
          <w:numId w:val="2"/>
        </w:numPr>
        <w:tabs>
          <w:tab w:val="left" w:pos="822"/>
        </w:tabs>
        <w:spacing w:line="276" w:lineRule="auto"/>
        <w:ind w:right="154"/>
        <w:jc w:val="both"/>
      </w:pPr>
      <w:r>
        <w:t>Находить значение функции по значению её аргумента.</w:t>
      </w:r>
    </w:p>
    <w:p w14:paraId="32ECAB79" w14:textId="46B59153" w:rsidR="006B7BF6" w:rsidRDefault="006B7BF6" w:rsidP="006B7BF6">
      <w:pPr>
        <w:pStyle w:val="a5"/>
        <w:numPr>
          <w:ilvl w:val="0"/>
          <w:numId w:val="2"/>
        </w:numPr>
        <w:tabs>
          <w:tab w:val="left" w:pos="822"/>
        </w:tabs>
        <w:spacing w:line="276" w:lineRule="auto"/>
        <w:ind w:right="154"/>
        <w:jc w:val="both"/>
      </w:pPr>
      <w: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410D27ED" w14:textId="77777777" w:rsidR="006B7BF6" w:rsidRPr="006B7BF6" w:rsidRDefault="006B7BF6" w:rsidP="006B7BF6">
      <w:pPr>
        <w:pStyle w:val="a5"/>
        <w:numPr>
          <w:ilvl w:val="0"/>
          <w:numId w:val="2"/>
        </w:numPr>
      </w:pPr>
      <w:r w:rsidRPr="006B7BF6"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E95096D" w14:textId="77777777" w:rsidR="006B7BF6" w:rsidRDefault="006B7BF6" w:rsidP="006B7BF6">
      <w:pPr>
        <w:pStyle w:val="a5"/>
        <w:tabs>
          <w:tab w:val="left" w:pos="822"/>
        </w:tabs>
        <w:spacing w:line="276" w:lineRule="auto"/>
        <w:ind w:right="154" w:firstLine="0"/>
        <w:jc w:val="both"/>
      </w:pPr>
    </w:p>
    <w:p w14:paraId="57A4C1C7" w14:textId="77777777" w:rsidR="00521444" w:rsidRDefault="00521444" w:rsidP="00521444">
      <w:pPr>
        <w:pStyle w:val="a3"/>
        <w:ind w:firstLine="567"/>
        <w:jc w:val="both"/>
      </w:pPr>
      <w:r>
        <w:t>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66AAD139" w14:textId="77777777" w:rsidR="00521444" w:rsidRDefault="00521444" w:rsidP="00521444">
      <w:pPr>
        <w:pStyle w:val="a3"/>
        <w:ind w:firstLine="567"/>
        <w:jc w:val="both"/>
      </w:pPr>
      <w: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4229610E" w14:textId="77777777" w:rsidR="00521444" w:rsidRDefault="00521444" w:rsidP="00521444">
      <w:pPr>
        <w:pStyle w:val="a3"/>
        <w:ind w:firstLine="567"/>
        <w:jc w:val="both"/>
      </w:pPr>
      <w: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59CA0D4E" w14:textId="77777777" w:rsidR="00521444" w:rsidRDefault="00521444" w:rsidP="00521444">
      <w:pPr>
        <w:pStyle w:val="a3"/>
        <w:ind w:left="0" w:firstLine="567"/>
        <w:jc w:val="both"/>
      </w:pPr>
      <w: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</w:p>
    <w:p w14:paraId="63900B40" w14:textId="07DD8F2B" w:rsidR="00986D19" w:rsidRDefault="00986D19" w:rsidP="00521444">
      <w:pPr>
        <w:pStyle w:val="a3"/>
        <w:ind w:left="0" w:firstLine="567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14:paraId="280C70EA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spacing w:before="2"/>
        <w:jc w:val="both"/>
      </w:pPr>
      <w:r>
        <w:t>Титульный</w:t>
      </w:r>
      <w:r>
        <w:rPr>
          <w:spacing w:val="-2"/>
        </w:rPr>
        <w:t xml:space="preserve"> </w:t>
      </w:r>
      <w:r>
        <w:t>лист</w:t>
      </w:r>
    </w:p>
    <w:p w14:paraId="0054929C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478916BB" w14:textId="77777777" w:rsidR="000D3B8E" w:rsidRDefault="000D3B8E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Планируемые результаты</w:t>
      </w:r>
    </w:p>
    <w:p w14:paraId="7139D647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spacing w:before="1"/>
        <w:jc w:val="both"/>
      </w:pPr>
      <w:r>
        <w:t>Содержание</w:t>
      </w:r>
      <w:r w:rsidR="000D3B8E">
        <w:t xml:space="preserve"> учебное предмета</w:t>
      </w:r>
    </w:p>
    <w:p w14:paraId="52DE61EB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14:paraId="612B8441" w14:textId="77777777" w:rsidR="00521444" w:rsidRDefault="00986D19" w:rsidP="00521444">
      <w:pPr>
        <w:pStyle w:val="a5"/>
        <w:numPr>
          <w:ilvl w:val="0"/>
          <w:numId w:val="4"/>
        </w:numPr>
      </w:pPr>
      <w:r>
        <w:t>Поурочное</w:t>
      </w:r>
      <w:r>
        <w:rPr>
          <w:spacing w:val="-3"/>
        </w:rPr>
        <w:t xml:space="preserve"> </w:t>
      </w:r>
      <w:r>
        <w:t>планирование</w:t>
      </w:r>
    </w:p>
    <w:p w14:paraId="16E017E4" w14:textId="7BD81462" w:rsidR="00521444" w:rsidRPr="00521444" w:rsidRDefault="00521444" w:rsidP="00521444">
      <w:pPr>
        <w:pStyle w:val="a5"/>
        <w:numPr>
          <w:ilvl w:val="0"/>
          <w:numId w:val="4"/>
        </w:numPr>
      </w:pPr>
      <w:r w:rsidRPr="00521444">
        <w:t>Оценочные материалы для проведения промежуточной и итоговой аттестации: примерные тексты контрольных работ, примерные задания.</w:t>
      </w:r>
    </w:p>
    <w:p w14:paraId="3EC916F1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1"/>
        </w:tabs>
        <w:jc w:val="both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</w:p>
    <w:p w14:paraId="04615DEA" w14:textId="77777777" w:rsidR="00D748DE" w:rsidRDefault="00D748DE" w:rsidP="00104D7B">
      <w:pPr>
        <w:spacing w:line="278" w:lineRule="auto"/>
        <w:ind w:firstLine="567"/>
      </w:pPr>
    </w:p>
    <w:p w14:paraId="265C8FCF" w14:textId="77777777" w:rsidR="000D3B8E" w:rsidRDefault="000D3B8E" w:rsidP="00104D7B">
      <w:pPr>
        <w:spacing w:line="278" w:lineRule="auto"/>
        <w:ind w:firstLine="567"/>
      </w:pPr>
    </w:p>
    <w:p w14:paraId="4805BBB6" w14:textId="77777777" w:rsidR="00986D19" w:rsidRDefault="00986D19">
      <w:pPr>
        <w:pStyle w:val="a3"/>
        <w:ind w:left="0" w:firstLine="567"/>
      </w:pPr>
    </w:p>
    <w:sectPr w:rsidR="00986D19" w:rsidSect="000D3B8E"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C367A"/>
    <w:multiLevelType w:val="hybridMultilevel"/>
    <w:tmpl w:val="4DC6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07854"/>
    <w:multiLevelType w:val="hybridMultilevel"/>
    <w:tmpl w:val="17F804DA"/>
    <w:lvl w:ilvl="0" w:tplc="6722084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5CC97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0044B0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4D4B4D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162E1B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E9C2E8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F72E30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A82163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E04278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DB1419A"/>
    <w:multiLevelType w:val="hybridMultilevel"/>
    <w:tmpl w:val="FEE8CC04"/>
    <w:lvl w:ilvl="0" w:tplc="59AC7B8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A4697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0B465F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AA0D33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CC67A0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5347D5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422F3F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3DEA2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C4A03D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F5B1741"/>
    <w:multiLevelType w:val="hybridMultilevel"/>
    <w:tmpl w:val="CD8044AE"/>
    <w:lvl w:ilvl="0" w:tplc="39EA166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821C9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B00355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FD2A37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B7A1CA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E5A097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A4A012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76435A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27CA00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DE"/>
    <w:rsid w:val="000D3B8E"/>
    <w:rsid w:val="00104D7B"/>
    <w:rsid w:val="001741C5"/>
    <w:rsid w:val="00521444"/>
    <w:rsid w:val="006B7BF6"/>
    <w:rsid w:val="00935D5C"/>
    <w:rsid w:val="00986D19"/>
    <w:rsid w:val="00A85ECF"/>
    <w:rsid w:val="00C33ADC"/>
    <w:rsid w:val="00D748DE"/>
    <w:rsid w:val="00E36503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954F"/>
  <w15:docId w15:val="{356BFCFD-699A-472E-816C-F9EFA02C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D3B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4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48DE"/>
    <w:pPr>
      <w:ind w:left="821"/>
    </w:pPr>
  </w:style>
  <w:style w:type="paragraph" w:styleId="a4">
    <w:name w:val="Title"/>
    <w:basedOn w:val="a"/>
    <w:uiPriority w:val="1"/>
    <w:qFormat/>
    <w:rsid w:val="00D748DE"/>
    <w:pPr>
      <w:spacing w:line="252" w:lineRule="exact"/>
      <w:ind w:left="105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748DE"/>
    <w:pPr>
      <w:spacing w:line="252" w:lineRule="exact"/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D748DE"/>
  </w:style>
  <w:style w:type="character" w:styleId="a6">
    <w:name w:val="Hyperlink"/>
    <w:basedOn w:val="a0"/>
    <w:uiPriority w:val="99"/>
    <w:unhideWhenUsed/>
    <w:rsid w:val="00FA41B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A4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3</cp:revision>
  <dcterms:created xsi:type="dcterms:W3CDTF">2023-10-17T08:55:00Z</dcterms:created>
  <dcterms:modified xsi:type="dcterms:W3CDTF">2023-10-17T09:56:00Z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2023-10-11T00:00:00Z</vt:filetime>
  </property>
</Properties>
</file>