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3B259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704DC21" w14:textId="5CCB2D9F" w:rsidR="00F442AB" w:rsidRPr="00F442AB" w:rsidRDefault="00F442AB" w:rsidP="00F442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обеспечивается линией учебно-методических комплектов </w:t>
      </w:r>
      <w:r w:rsidRPr="00F442AB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>Моро М.И., Волкова С.И., Степанова С.В.,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 xml:space="preserve"> (1 класс), 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>Моро М.И., Бантова М.А., Бельтюкова Г.В. и другие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 xml:space="preserve"> (2-4 класс), выпускаемой издательством «Просвещение»</w:t>
      </w:r>
    </w:p>
    <w:p w14:paraId="63095331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77C97496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068A8D04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F442AB">
        <w:rPr>
          <w:rFonts w:ascii="Times New Roman" w:hAnsi="Times New Roman" w:cs="Times New Roman"/>
          <w:color w:val="333333"/>
          <w:sz w:val="28"/>
          <w:szCs w:val="28"/>
        </w:rPr>
        <w:t xml:space="preserve"> – 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>меньше», «равно</w:t>
      </w:r>
      <w:r w:rsidRPr="00F442AB">
        <w:rPr>
          <w:rFonts w:ascii="Times New Roman" w:hAnsi="Times New Roman" w:cs="Times New Roman"/>
          <w:color w:val="333333"/>
          <w:sz w:val="28"/>
          <w:szCs w:val="28"/>
        </w:rPr>
        <w:t xml:space="preserve"> – 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0C5082EF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07BBD24F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7FBB2A3F" w14:textId="77777777" w:rsidR="00F442AB" w:rsidRPr="00F442AB" w:rsidRDefault="00F442AB" w:rsidP="00F442A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color w:val="000000"/>
          <w:sz w:val="28"/>
          <w:szCs w:val="28"/>
        </w:rPr>
        <w:t>‌</w:t>
      </w:r>
      <w:bookmarkStart w:id="0" w:name="bc284a2b-8dc7-47b2-bec2-e0e566c832dd"/>
      <w:r w:rsidRPr="00F442AB">
        <w:rPr>
          <w:rFonts w:ascii="Times New Roman" w:hAnsi="Times New Roman" w:cs="Times New Roman"/>
          <w:color w:val="000000"/>
          <w:sz w:val="28"/>
          <w:szCs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0"/>
      <w:r w:rsidRPr="00F442AB">
        <w:rPr>
          <w:rFonts w:ascii="Times New Roman" w:hAnsi="Times New Roman" w:cs="Times New Roman"/>
          <w:color w:val="000000"/>
          <w:sz w:val="28"/>
          <w:szCs w:val="28"/>
        </w:rPr>
        <w:t>‌‌</w:t>
      </w:r>
    </w:p>
    <w:p w14:paraId="4A50B809" w14:textId="77777777" w:rsidR="00F442AB" w:rsidRPr="00F442AB" w:rsidRDefault="00F442AB" w:rsidP="00F442AB">
      <w:pPr>
        <w:rPr>
          <w:rFonts w:ascii="Times New Roman" w:hAnsi="Times New Roman" w:cs="Times New Roman"/>
          <w:sz w:val="28"/>
          <w:szCs w:val="28"/>
        </w:rPr>
        <w:sectPr w:rsidR="00F442AB" w:rsidRPr="00F442AB">
          <w:pgSz w:w="11906" w:h="16383"/>
          <w:pgMar w:top="1134" w:right="850" w:bottom="1134" w:left="1701" w:header="720" w:footer="720" w:gutter="0"/>
          <w:cols w:space="720"/>
        </w:sectPr>
      </w:pPr>
    </w:p>
    <w:p w14:paraId="22DA73EB" w14:textId="77777777" w:rsidR="00F442AB" w:rsidRPr="00F442AB" w:rsidRDefault="00F442AB" w:rsidP="00F442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lastRenderedPageBreak/>
        <w:t>Рабочая программа содержит следующие разделы:</w:t>
      </w:r>
    </w:p>
    <w:p w14:paraId="319DBCDD" w14:textId="56250293" w:rsidR="00F442AB" w:rsidRP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>1.</w:t>
      </w:r>
      <w:r w:rsidRPr="00F442AB">
        <w:rPr>
          <w:rFonts w:ascii="Times New Roman" w:hAnsi="Times New Roman" w:cs="Times New Roman"/>
          <w:sz w:val="28"/>
          <w:szCs w:val="28"/>
        </w:rPr>
        <w:t xml:space="preserve"> Числа и величины</w:t>
      </w:r>
    </w:p>
    <w:p w14:paraId="0B63307F" w14:textId="441FAEFF" w:rsidR="00F442AB" w:rsidRP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>2.</w:t>
      </w:r>
      <w:r w:rsidRPr="00F442AB">
        <w:rPr>
          <w:rFonts w:ascii="Times New Roman" w:hAnsi="Times New Roman" w:cs="Times New Roman"/>
          <w:sz w:val="28"/>
          <w:szCs w:val="28"/>
        </w:rPr>
        <w:t xml:space="preserve"> Арифметические действия</w:t>
      </w:r>
    </w:p>
    <w:p w14:paraId="7748332D" w14:textId="30ECBBE9" w:rsidR="00F442AB" w:rsidRP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 xml:space="preserve">3. </w:t>
      </w:r>
      <w:r w:rsidRPr="00F442AB">
        <w:rPr>
          <w:rFonts w:ascii="Times New Roman" w:hAnsi="Times New Roman" w:cs="Times New Roman"/>
          <w:sz w:val="28"/>
          <w:szCs w:val="28"/>
        </w:rPr>
        <w:t>Текстовые задачи</w:t>
      </w:r>
    </w:p>
    <w:p w14:paraId="476E2E7F" w14:textId="70E8E84D" w:rsidR="00F442AB" w:rsidRP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 xml:space="preserve">4. 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>Пространственные отношения и геометрические фигуры</w:t>
      </w:r>
    </w:p>
    <w:p w14:paraId="188F2CAD" w14:textId="77777777" w:rsid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 xml:space="preserve">5. </w:t>
      </w:r>
      <w:r w:rsidRPr="00F442AB">
        <w:rPr>
          <w:rFonts w:ascii="Times New Roman" w:hAnsi="Times New Roman" w:cs="Times New Roman"/>
          <w:color w:val="000000"/>
          <w:sz w:val="28"/>
          <w:szCs w:val="28"/>
        </w:rPr>
        <w:t>Математическая информация</w:t>
      </w:r>
      <w:r w:rsidRPr="00F442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7BF0A0" w14:textId="77777777" w:rsidR="00F442AB" w:rsidRP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04AA6" w14:textId="2886080C" w:rsidR="00F442AB" w:rsidRPr="00F442AB" w:rsidRDefault="00F442AB" w:rsidP="00F44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2AB">
        <w:rPr>
          <w:rFonts w:ascii="Times New Roman" w:hAnsi="Times New Roman" w:cs="Times New Roman"/>
          <w:sz w:val="28"/>
          <w:szCs w:val="28"/>
        </w:rPr>
        <w:t xml:space="preserve">Предусмотрены следующие виды контроля: </w:t>
      </w:r>
      <w:r w:rsidRPr="00F442AB">
        <w:rPr>
          <w:rFonts w:ascii="Times New Roman" w:hAnsi="Times New Roman" w:cs="Times New Roman"/>
          <w:sz w:val="28"/>
          <w:szCs w:val="28"/>
        </w:rPr>
        <w:t>тематический</w:t>
      </w:r>
      <w:r w:rsidRPr="00F442AB">
        <w:rPr>
          <w:rFonts w:ascii="Times New Roman" w:hAnsi="Times New Roman" w:cs="Times New Roman"/>
          <w:sz w:val="28"/>
          <w:szCs w:val="28"/>
        </w:rPr>
        <w:t xml:space="preserve"> и промежуточный (приложение 3 РП). </w:t>
      </w:r>
    </w:p>
    <w:p w14:paraId="26955DBE" w14:textId="77777777" w:rsidR="003846DF" w:rsidRPr="00F442AB" w:rsidRDefault="003846DF">
      <w:pPr>
        <w:rPr>
          <w:rFonts w:ascii="Times New Roman" w:hAnsi="Times New Roman" w:cs="Times New Roman"/>
          <w:sz w:val="28"/>
          <w:szCs w:val="28"/>
        </w:rPr>
      </w:pPr>
    </w:p>
    <w:sectPr w:rsidR="003846DF" w:rsidRPr="00F442AB" w:rsidSect="00F442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5D"/>
    <w:rsid w:val="002819AE"/>
    <w:rsid w:val="003846DF"/>
    <w:rsid w:val="00390E5D"/>
    <w:rsid w:val="00F4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786DB"/>
  <w15:chartTrackingRefBased/>
  <w15:docId w15:val="{26564914-F399-4499-A45E-37B20BFF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2A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2023-10-16T14:08:00Z</dcterms:created>
  <dcterms:modified xsi:type="dcterms:W3CDTF">2023-10-16T14:18:00Z</dcterms:modified>
</cp:coreProperties>
</file>