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17F7" w14:textId="30C84D25" w:rsidR="001720C2" w:rsidRPr="00070461" w:rsidRDefault="001720C2" w:rsidP="001720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Рабочая программа учебного предмета «</w:t>
      </w:r>
      <w:r w:rsidRPr="00070461">
        <w:rPr>
          <w:rFonts w:ascii="Times New Roman" w:hAnsi="Times New Roman" w:cs="Times New Roman"/>
          <w:sz w:val="28"/>
          <w:szCs w:val="28"/>
        </w:rPr>
        <w:t>Литературное чтение</w:t>
      </w:r>
      <w:r w:rsidRPr="00070461">
        <w:rPr>
          <w:rFonts w:ascii="Times New Roman" w:hAnsi="Times New Roman" w:cs="Times New Roman"/>
          <w:sz w:val="28"/>
          <w:szCs w:val="28"/>
        </w:rPr>
        <w:t>» составлена на основе:</w:t>
      </w:r>
      <w:r w:rsidRPr="00070461">
        <w:rPr>
          <w:rFonts w:ascii="Times New Roman" w:hAnsi="Times New Roman" w:cs="Times New Roman"/>
          <w:sz w:val="28"/>
          <w:szCs w:val="28"/>
        </w:rPr>
        <w:t xml:space="preserve"> </w:t>
      </w:r>
      <w:r w:rsidRPr="0007046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</w:t>
      </w:r>
      <w:r w:rsidRPr="00070461">
        <w:rPr>
          <w:rFonts w:ascii="Times New Roman" w:hAnsi="Times New Roman" w:cs="Times New Roman"/>
          <w:sz w:val="28"/>
          <w:szCs w:val="28"/>
        </w:rPr>
        <w:t xml:space="preserve">начального </w:t>
      </w:r>
      <w:r w:rsidRPr="00070461">
        <w:rPr>
          <w:rFonts w:ascii="Times New Roman" w:hAnsi="Times New Roman" w:cs="Times New Roman"/>
          <w:sz w:val="28"/>
          <w:szCs w:val="28"/>
        </w:rPr>
        <w:t xml:space="preserve">общего образования; </w:t>
      </w:r>
      <w:r w:rsidRPr="00070461">
        <w:rPr>
          <w:rFonts w:ascii="Times New Roman" w:hAnsi="Times New Roman" w:cs="Times New Roman"/>
          <w:sz w:val="28"/>
          <w:szCs w:val="28"/>
        </w:rPr>
        <w:t>соответствует Федеральной рабочей программе по учебному предмету «Литературное чтение»</w:t>
      </w:r>
      <w:r w:rsidRPr="000704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93233" w14:textId="486F0092" w:rsidR="001720C2" w:rsidRPr="00070461" w:rsidRDefault="001720C2" w:rsidP="001720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 по</w:t>
      </w:r>
      <w:r w:rsidRPr="00070461">
        <w:rPr>
          <w:rFonts w:ascii="Times New Roman" w:hAnsi="Times New Roman" w:cs="Times New Roman"/>
          <w:sz w:val="28"/>
          <w:szCs w:val="28"/>
        </w:rPr>
        <w:t xml:space="preserve"> литературному чтению Л.Ф.</w:t>
      </w:r>
      <w:r w:rsidR="00070461">
        <w:rPr>
          <w:rFonts w:ascii="Times New Roman" w:hAnsi="Times New Roman" w:cs="Times New Roman"/>
          <w:sz w:val="28"/>
          <w:szCs w:val="28"/>
        </w:rPr>
        <w:t xml:space="preserve"> </w:t>
      </w:r>
      <w:r w:rsidRPr="00070461">
        <w:rPr>
          <w:rFonts w:ascii="Times New Roman" w:hAnsi="Times New Roman" w:cs="Times New Roman"/>
          <w:sz w:val="28"/>
          <w:szCs w:val="28"/>
        </w:rPr>
        <w:t>Клим</w:t>
      </w:r>
      <w:r w:rsidR="00070461">
        <w:rPr>
          <w:rFonts w:ascii="Times New Roman" w:hAnsi="Times New Roman" w:cs="Times New Roman"/>
          <w:sz w:val="28"/>
          <w:szCs w:val="28"/>
        </w:rPr>
        <w:t>а</w:t>
      </w:r>
      <w:r w:rsidRPr="00070461">
        <w:rPr>
          <w:rFonts w:ascii="Times New Roman" w:hAnsi="Times New Roman" w:cs="Times New Roman"/>
          <w:sz w:val="28"/>
          <w:szCs w:val="28"/>
        </w:rPr>
        <w:t>новой, В.Н.</w:t>
      </w:r>
      <w:r w:rsidR="00070461">
        <w:rPr>
          <w:rFonts w:ascii="Times New Roman" w:hAnsi="Times New Roman" w:cs="Times New Roman"/>
          <w:sz w:val="28"/>
          <w:szCs w:val="28"/>
        </w:rPr>
        <w:t xml:space="preserve"> </w:t>
      </w:r>
      <w:r w:rsidRPr="00070461">
        <w:rPr>
          <w:rFonts w:ascii="Times New Roman" w:hAnsi="Times New Roman" w:cs="Times New Roman"/>
          <w:sz w:val="28"/>
          <w:szCs w:val="28"/>
        </w:rPr>
        <w:t>Горецкого</w:t>
      </w:r>
      <w:r w:rsidR="00070461">
        <w:rPr>
          <w:rFonts w:ascii="Times New Roman" w:hAnsi="Times New Roman" w:cs="Times New Roman"/>
          <w:sz w:val="28"/>
          <w:szCs w:val="28"/>
        </w:rPr>
        <w:t>, Л.А. Виноградовой</w:t>
      </w:r>
      <w:r w:rsidRPr="00070461">
        <w:rPr>
          <w:rFonts w:ascii="Times New Roman" w:hAnsi="Times New Roman" w:cs="Times New Roman"/>
          <w:sz w:val="28"/>
          <w:szCs w:val="28"/>
        </w:rPr>
        <w:t xml:space="preserve"> и др., выпускаемой издательством «Просвещение».</w:t>
      </w:r>
    </w:p>
    <w:p w14:paraId="52BF1737" w14:textId="77777777" w:rsidR="001720C2" w:rsidRPr="00070461" w:rsidRDefault="001720C2" w:rsidP="001720C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070461">
        <w:rPr>
          <w:rFonts w:ascii="Times New Roman" w:hAnsi="Times New Roman"/>
          <w:color w:val="000000"/>
          <w:sz w:val="28"/>
          <w:szCs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14:paraId="65F05287" w14:textId="77777777" w:rsidR="001720C2" w:rsidRPr="00070461" w:rsidRDefault="001720C2" w:rsidP="001720C2">
      <w:pPr>
        <w:spacing w:after="0" w:line="264" w:lineRule="auto"/>
        <w:ind w:firstLine="600"/>
        <w:jc w:val="both"/>
        <w:rPr>
          <w:sz w:val="28"/>
          <w:szCs w:val="28"/>
        </w:rPr>
      </w:pPr>
      <w:r w:rsidRPr="00070461">
        <w:rPr>
          <w:rFonts w:ascii="Times New Roman" w:hAnsi="Times New Roman"/>
          <w:color w:val="000000"/>
          <w:sz w:val="28"/>
          <w:szCs w:val="28"/>
        </w:rPr>
        <w:t>Достижение цели изучения литературного чтения определяется решением следующих задач:</w:t>
      </w:r>
    </w:p>
    <w:p w14:paraId="4F9B0146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14:paraId="088CBA6B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14:paraId="19D84223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14:paraId="186DF316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14:paraId="4D135993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 </w:t>
      </w:r>
    </w:p>
    <w:p w14:paraId="7A603A49" w14:textId="77777777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>в соответствии с представленными предметными результатами по классам;</w:t>
      </w:r>
    </w:p>
    <w:p w14:paraId="32A102AC" w14:textId="020A393E" w:rsidR="001720C2" w:rsidRPr="00535B89" w:rsidRDefault="001720C2" w:rsidP="001720C2">
      <w:pPr>
        <w:numPr>
          <w:ilvl w:val="0"/>
          <w:numId w:val="1"/>
        </w:numPr>
        <w:spacing w:after="0" w:line="264" w:lineRule="auto"/>
      </w:pPr>
      <w:r w:rsidRPr="00535B89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  <w:r w:rsidRPr="001720C2">
        <w:rPr>
          <w:rFonts w:ascii="Times New Roman" w:hAnsi="Times New Roman"/>
          <w:color w:val="000000"/>
          <w:sz w:val="28"/>
        </w:rPr>
        <w:t>для решения уче</w:t>
      </w:r>
      <w:r>
        <w:rPr>
          <w:rFonts w:ascii="Times New Roman" w:hAnsi="Times New Roman"/>
          <w:color w:val="000000"/>
          <w:sz w:val="28"/>
        </w:rPr>
        <w:t>бных задач</w:t>
      </w:r>
    </w:p>
    <w:p w14:paraId="05596D34" w14:textId="77777777" w:rsidR="001720C2" w:rsidRDefault="001720C2" w:rsidP="001720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14:paraId="08D68659" w14:textId="24040597" w:rsidR="001720C2" w:rsidRPr="00535B89" w:rsidRDefault="001720C2" w:rsidP="001720C2">
      <w:pPr>
        <w:spacing w:after="0" w:line="264" w:lineRule="auto"/>
        <w:ind w:firstLine="600"/>
        <w:jc w:val="both"/>
      </w:pPr>
      <w:r w:rsidRPr="00535B89">
        <w:rPr>
          <w:rFonts w:ascii="Times New Roman" w:hAnsi="Times New Roman"/>
          <w:color w:val="000000"/>
          <w:sz w:val="28"/>
        </w:rPr>
        <w:t>Предмет «Литературное чтение»</w:t>
      </w:r>
      <w:r>
        <w:rPr>
          <w:rFonts w:ascii="Times New Roman" w:hAnsi="Times New Roman"/>
          <w:color w:val="000000"/>
          <w:sz w:val="28"/>
        </w:rPr>
        <w:t xml:space="preserve"> входит в предметную область </w:t>
      </w:r>
      <w:r w:rsidR="00070461"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Русский язык и литература»,</w:t>
      </w:r>
      <w:r w:rsidRPr="00535B89">
        <w:rPr>
          <w:rFonts w:ascii="Times New Roman" w:hAnsi="Times New Roman"/>
          <w:color w:val="000000"/>
          <w:sz w:val="28"/>
        </w:rPr>
        <w:t xml:space="preserve"> преемственен по отношению к предмету «Литература», который изучается в основной школе.</w:t>
      </w:r>
    </w:p>
    <w:p w14:paraId="28ECBB68" w14:textId="77777777" w:rsidR="001720C2" w:rsidRPr="00535B89" w:rsidRDefault="001720C2" w:rsidP="001720C2">
      <w:pPr>
        <w:spacing w:after="0" w:line="264" w:lineRule="auto"/>
        <w:ind w:firstLine="600"/>
        <w:jc w:val="both"/>
      </w:pPr>
      <w:r w:rsidRPr="00535B89">
        <w:rPr>
          <w:rFonts w:ascii="Times New Roman" w:hAnsi="Times New Roman"/>
          <w:color w:val="000000"/>
          <w:sz w:val="28"/>
        </w:rPr>
        <w:t>На литературное чтение в 1 классе отводится 132 часа (из них ‌</w:t>
      </w:r>
      <w:bookmarkStart w:id="0" w:name="ddec985a-8145-4835-94dd-4cab4866d4ad"/>
      <w:r w:rsidRPr="00535B89">
        <w:rPr>
          <w:rFonts w:ascii="Times New Roman" w:hAnsi="Times New Roman"/>
          <w:color w:val="000000"/>
          <w:sz w:val="28"/>
        </w:rPr>
        <w:t>не менее 80 часов</w:t>
      </w:r>
      <w:bookmarkEnd w:id="0"/>
      <w:r w:rsidRPr="00535B89">
        <w:rPr>
          <w:rFonts w:ascii="Times New Roman" w:hAnsi="Times New Roman"/>
          <w:color w:val="000000"/>
          <w:sz w:val="28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14:paraId="5E7A4D69" w14:textId="71B4B891" w:rsidR="001720C2" w:rsidRPr="00070461" w:rsidRDefault="00EC336F" w:rsidP="001720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Р</w:t>
      </w:r>
      <w:r w:rsidR="001720C2" w:rsidRPr="00070461">
        <w:rPr>
          <w:rFonts w:ascii="Times New Roman" w:hAnsi="Times New Roman" w:cs="Times New Roman"/>
          <w:sz w:val="28"/>
          <w:szCs w:val="28"/>
        </w:rPr>
        <w:t>абочая программа содержит следующие разделы:</w:t>
      </w:r>
    </w:p>
    <w:p w14:paraId="14F8913C" w14:textId="5A49D487" w:rsidR="001720C2" w:rsidRPr="00070461" w:rsidRDefault="001720C2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1.</w:t>
      </w:r>
      <w:r w:rsidR="00EC336F" w:rsidRPr="00070461">
        <w:rPr>
          <w:rFonts w:ascii="Times New Roman" w:hAnsi="Times New Roman" w:cs="Times New Roman"/>
          <w:sz w:val="28"/>
          <w:szCs w:val="28"/>
        </w:rPr>
        <w:t xml:space="preserve"> О нашей Родине, её истории</w:t>
      </w:r>
    </w:p>
    <w:p w14:paraId="1EE86757" w14:textId="4674C9B9" w:rsidR="001720C2" w:rsidRPr="00070461" w:rsidRDefault="001720C2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C336F" w:rsidRPr="00070461">
        <w:rPr>
          <w:rFonts w:ascii="Times New Roman" w:hAnsi="Times New Roman" w:cs="Times New Roman"/>
          <w:sz w:val="28"/>
          <w:szCs w:val="28"/>
        </w:rPr>
        <w:t xml:space="preserve"> Фольклор</w:t>
      </w:r>
    </w:p>
    <w:p w14:paraId="54D14574" w14:textId="15CDE48B" w:rsidR="001720C2" w:rsidRPr="00070461" w:rsidRDefault="001720C2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 xml:space="preserve">3. </w:t>
      </w:r>
      <w:r w:rsidR="00EC336F" w:rsidRPr="00070461">
        <w:rPr>
          <w:rFonts w:ascii="Times New Roman" w:hAnsi="Times New Roman" w:cs="Times New Roman"/>
          <w:sz w:val="28"/>
          <w:szCs w:val="28"/>
        </w:rPr>
        <w:t>Звуки и краски родной природы в разные времена года</w:t>
      </w:r>
    </w:p>
    <w:p w14:paraId="2D18691D" w14:textId="5FB5192D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4. О детях и дружбе</w:t>
      </w:r>
    </w:p>
    <w:p w14:paraId="5D10F1F3" w14:textId="495EB0DC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5. Мир сказок.</w:t>
      </w:r>
    </w:p>
    <w:p w14:paraId="1BBE2046" w14:textId="2777D563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6. О братьях наших меньших. О взаимоотношениях человека и животных</w:t>
      </w:r>
    </w:p>
    <w:p w14:paraId="30F177DF" w14:textId="6F010EB6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7. О наших близких, о семье.</w:t>
      </w:r>
    </w:p>
    <w:p w14:paraId="53823089" w14:textId="2F6CAAC3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8. Зарубежная литература</w:t>
      </w:r>
    </w:p>
    <w:p w14:paraId="00C72D3A" w14:textId="6ABB1DCC" w:rsidR="00EC336F" w:rsidRPr="00070461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>9. Библиографическая культура</w:t>
      </w:r>
    </w:p>
    <w:p w14:paraId="266AE820" w14:textId="77777777" w:rsidR="00EC336F" w:rsidRDefault="00EC336F" w:rsidP="001720C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624C9A" w14:textId="500E1050" w:rsidR="001720C2" w:rsidRPr="00070461" w:rsidRDefault="001720C2" w:rsidP="00172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61">
        <w:rPr>
          <w:rFonts w:ascii="Times New Roman" w:hAnsi="Times New Roman" w:cs="Times New Roman"/>
          <w:sz w:val="28"/>
          <w:szCs w:val="28"/>
        </w:rPr>
        <w:t xml:space="preserve">Предусмотрены следующие виды контроля: </w:t>
      </w:r>
      <w:r w:rsidR="00070461" w:rsidRPr="00070461">
        <w:rPr>
          <w:rFonts w:ascii="Times New Roman" w:hAnsi="Times New Roman" w:cs="Times New Roman"/>
          <w:sz w:val="28"/>
          <w:szCs w:val="28"/>
        </w:rPr>
        <w:t>проверка техники чтения, проверочные работы по разделам</w:t>
      </w:r>
      <w:r w:rsidRPr="00070461">
        <w:rPr>
          <w:rFonts w:ascii="Times New Roman" w:hAnsi="Times New Roman" w:cs="Times New Roman"/>
          <w:sz w:val="28"/>
          <w:szCs w:val="28"/>
        </w:rPr>
        <w:t xml:space="preserve"> (приложение 3 РП). </w:t>
      </w:r>
    </w:p>
    <w:p w14:paraId="5B9B7C6F" w14:textId="77777777" w:rsidR="003846DF" w:rsidRDefault="003846DF"/>
    <w:sectPr w:rsidR="003846DF" w:rsidSect="003D4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D5F14"/>
    <w:multiLevelType w:val="multilevel"/>
    <w:tmpl w:val="BC324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799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2"/>
    <w:rsid w:val="00001002"/>
    <w:rsid w:val="00070461"/>
    <w:rsid w:val="001720C2"/>
    <w:rsid w:val="002819AE"/>
    <w:rsid w:val="003846DF"/>
    <w:rsid w:val="00EC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EB7F"/>
  <w15:chartTrackingRefBased/>
  <w15:docId w15:val="{4DDB0B35-F306-4359-B6F9-F7B43E51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C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2023-10-16T13:43:00Z</dcterms:created>
  <dcterms:modified xsi:type="dcterms:W3CDTF">2023-10-16T14:07:00Z</dcterms:modified>
</cp:coreProperties>
</file>