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FE" w:rsidRPr="002C66FE" w:rsidRDefault="002C66FE" w:rsidP="002C66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C66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Разделы закрытого банка тем итогового сочинения</w:t>
      </w:r>
    </w:p>
    <w:p w:rsidR="002C66FE" w:rsidRPr="002C66FE" w:rsidRDefault="002C66FE" w:rsidP="002C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Сочинение</w:t>
        </w:r>
      </w:hyperlink>
    </w:p>
    <w:p w:rsidR="002C66FE" w:rsidRPr="002C66FE" w:rsidRDefault="002C66FE" w:rsidP="002C6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FE">
        <w:rPr>
          <w:rFonts w:ascii="Times New Roman" w:eastAsia="Times New Roman" w:hAnsi="Times New Roman" w:cs="Times New Roman"/>
          <w:sz w:val="36"/>
          <w:szCs w:val="36"/>
          <w:lang w:eastAsia="ru-RU"/>
        </w:rPr>
        <w:t>ФИПИ опубликовал структуру закрытого банка тем итогового сочинения.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2023/24 учебном году комплекты тем итогового сочинения будут формироваться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2022 и 2023 гг.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и процедура проведения итогового сочинения (изложения), критерии их оценивания в новом учебном году не меняются.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дата проведения итогового сочинения — 6 декабря.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</w:t>
      </w:r>
      <w:proofErr w:type="gramStart"/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Разделы и подразделы: </w:t>
      </w:r>
      <w:hyperlink r:id="rId5" w:history="1"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1is.pdf</w:t>
        </w:r>
      </w:hyperlink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Комментарии: </w:t>
      </w:r>
      <w:hyperlink r:id="rId6" w:history="1"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2is.pdf</w:t>
        </w:r>
      </w:hyperlink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Образец комплекта тем 2023/24 учебного года: </w:t>
      </w:r>
      <w:hyperlink r:id="rId7" w:history="1"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3is.pdf</w:t>
        </w:r>
      </w:hyperlink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Критерии оценивания итогового сочинения: </w:t>
      </w:r>
      <w:hyperlink r:id="rId8" w:history="1"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4is.pdf</w:t>
        </w:r>
      </w:hyperlink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hyperlink r:id="rId9" w:history="1"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открыть на отдельной странице</w:t>
        </w:r>
      </w:hyperlink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Методические рекомендации по подготовке к итоговому сочинению: </w:t>
      </w:r>
      <w:hyperlink r:id="rId10" w:history="1"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5is.docx</w:t>
        </w:r>
      </w:hyperlink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Рекомендации по обучению написанию связного текста для учителей, не являющихся учителями русского языка и литературы: </w:t>
      </w:r>
      <w:hyperlink r:id="rId11" w:history="1"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6is.docx</w:t>
        </w:r>
      </w:hyperlink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Методические рекомендации по организации и проведению итогового</w:t>
      </w:r>
      <w:proofErr w:type="gramEnd"/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сочинения: </w:t>
      </w:r>
      <w:hyperlink r:id="rId12" w:history="1">
        <w:proofErr w:type="spellStart"/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mr.pdf</w:t>
        </w:r>
        <w:proofErr w:type="spellEnd"/>
      </w:hyperlink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Правила заполнения бланков итогового сочинения: </w:t>
      </w:r>
      <w:hyperlink r:id="rId13" w:history="1">
        <w:proofErr w:type="spellStart"/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pavila-b.pdf</w:t>
        </w:r>
        <w:proofErr w:type="spellEnd"/>
        <w:proofErr w:type="gramStart"/>
      </w:hyperlink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</w:t>
      </w:r>
      <w:hyperlink r:id="rId14" w:history="1"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</w:t>
        </w:r>
        <w:proofErr w:type="gramEnd"/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 темы итогового сочинения с 2014 года</w:t>
        </w:r>
      </w:hyperlink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 и подразделы закрытого банка тем ИС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Духовно-нравственные ориентиры в жизни человека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Внутренний мир человека и его личностные качества.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Отношение человека к другому человеку (окружению), нравственные идеалы и выбор между добром и злом.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Познание человеком самого себя.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Свобода человека и ее ограничения.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Семья, общество, Отечество в жизни человека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Семья, род; семейные ценности и традиции.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Человек и общество.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Родина, государство, гражданская позиция человека.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Природа и культура в жизни человека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Природа и человек.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Наука и человек.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Искусство и человек.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Язык и языковая личность</w:t>
      </w:r>
    </w:p>
    <w:p w:rsidR="002C66FE" w:rsidRPr="002C66FE" w:rsidRDefault="002C66FE" w:rsidP="002C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каждый комплект тем итогового сочинения будут включены по две темы из каждого раздела банка: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темы 1, 2 «Духовно-нравственные ориентиры в жизни человека»;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темы 3, 4 «Семья, общество, Отечество в жизни человека»;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темы 5, 6 «Природа и культура в жизни человека».</w:t>
      </w:r>
    </w:p>
    <w:p w:rsidR="002C66FE" w:rsidRPr="002C66FE" w:rsidRDefault="002C66FE" w:rsidP="002C6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Комментарии к разделам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Духовно-нравственные ориентиры в жизни человека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Темы этого раздела: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связаны с вопросами, которые человек задаёт себе сам, в том числе в ситуации нравственного выбора;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нацеливают на рассуждение о нравственных идеалах и моральных нормах, сиюминутном и вечном, добре и зле, о свободе и ответственности;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</w:t>
      </w:r>
      <w:proofErr w:type="gramStart"/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касаются размышлений о смысле жизни, гуманном и антигуманном поступках, их мотивах, причинах внутреннего разлада и об угрызениях совести;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позволяют задуматься об образе жизни человека, о выборе им жизненного пути, значимой цели и средствах её достижения, любви и дружбе;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побуждают к самоанализу, осмыслению опыта других людей (или поступков литературных героев), стремящихся понять себя.</w:t>
      </w:r>
      <w:proofErr w:type="gramEnd"/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Семья, общество, Отечество в жизни человека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Темы этого раздела: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связаны </w:t>
      </w:r>
      <w:proofErr w:type="gramStart"/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взглядом на человека как представителя семьи, социума, народа, поколения, эпохи;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нацеливают на размышление о семейных и общественных ценностях, </w:t>
      </w:r>
      <w:proofErr w:type="spellStart"/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традицияхи</w:t>
      </w:r>
      <w:proofErr w:type="spellEnd"/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обычаях, межличностных отношениях и влиянии среды на человека;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касаются вопросов исторического времени, гражданских идеалов, важности сохранения исторической памяти, роли личности в истории;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позволяют задуматься о славе и бесславии, личном и общественном, своём вкладе в общественный прогресс;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</w:t>
      </w:r>
      <w:proofErr w:type="gramStart"/>
      <w:r w:rsidRPr="002C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и культура в жизни человека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Темы этого раздела: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связаны с философскими, социальными, этическими, эстетическими проблемами, вопросами экологии;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</w:t>
      </w:r>
      <w:proofErr w:type="gramEnd"/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→ касаются миссии художника и ответственности человека науки, значения великих творений 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искусства и научных открытий (в том числе в связи с юбилейными датами), важности;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ценностей;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побуждают задуматься о взаимодействии человека и природы, направлениях развития культуры, влиянии искусства и новых технологий на человека.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комплекта тем</w:t>
      </w:r>
      <w:proofErr w:type="gramStart"/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2C6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ыберите только ОДНУ из предложенных тем итогового сочинения.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111. Какую жизненную цель можно назвать благородной?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201. Могут ли юношеские мечты повлиять на дальнейшую жизнь человека?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304. Как становятся героями на войне?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405. Чем важен для современного человека опыт предыдущих поколений?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509. Почему достижения прогресса, дающие человеку удобства и комфорт, могут быть опасны для человечества?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602. Реальное и виртуальное общение: в чём преимущества каждого из них?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66FE" w:rsidRPr="002C66FE" w:rsidRDefault="002C66FE" w:rsidP="002C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Успешное написание итогового сочинения является для выпускников 11 классов допуском к государственной итоговой аттестации. </w:t>
      </w:r>
      <w:hyperlink r:id="rId15" w:history="1">
        <w:r w:rsidRPr="002C6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Оценивается сочинение</w:t>
        </w:r>
      </w:hyperlink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системе «зачёт»/«незачёт». Рекомендуемый объем сочинения − от 350 слов, минимальный – не менее 250 слов. Обучающиеся с ограниченными возможностями здоровья вместо итогового сочинения вправе выбрать написание итогового изложения.</w:t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6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Итоговое сочинение (изложение) проводится в первую среду декабря.</w:t>
      </w:r>
    </w:p>
    <w:p w:rsidR="00112B18" w:rsidRDefault="00112B18"/>
    <w:sectPr w:rsidR="00112B18" w:rsidSect="002C66F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2C66FE"/>
    <w:rsid w:val="00112B18"/>
    <w:rsid w:val="002C66FE"/>
    <w:rsid w:val="00E0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18"/>
  </w:style>
  <w:style w:type="paragraph" w:styleId="1">
    <w:name w:val="heading 1"/>
    <w:basedOn w:val="a"/>
    <w:link w:val="10"/>
    <w:uiPriority w:val="9"/>
    <w:qFormat/>
    <w:rsid w:val="002C6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66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index.php?do=download&amp;id=22757" TargetMode="External"/><Relationship Id="rId13" Type="http://schemas.openxmlformats.org/officeDocument/2006/relationships/hyperlink" Target="https://4ege.ru/index.php?do=download&amp;id=229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4ege.ru/index.php?do=download&amp;id=22756" TargetMode="External"/><Relationship Id="rId12" Type="http://schemas.openxmlformats.org/officeDocument/2006/relationships/hyperlink" Target="https://4ege.ru/index.php?do=download&amp;id=2299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2755" TargetMode="External"/><Relationship Id="rId11" Type="http://schemas.openxmlformats.org/officeDocument/2006/relationships/hyperlink" Target="https://4ege.ru/index.php?do=download&amp;id=22759" TargetMode="External"/><Relationship Id="rId5" Type="http://schemas.openxmlformats.org/officeDocument/2006/relationships/hyperlink" Target="https://4ege.ru/index.php?do=download&amp;id=22754" TargetMode="External"/><Relationship Id="rId15" Type="http://schemas.openxmlformats.org/officeDocument/2006/relationships/hyperlink" Target="https://4ege.ru/sochinenie/60212-kriterii-ocenivanija-itogovogo-sochinenija.html" TargetMode="External"/><Relationship Id="rId10" Type="http://schemas.openxmlformats.org/officeDocument/2006/relationships/hyperlink" Target="https://4ege.ru/index.php?do=download&amp;id=22758" TargetMode="External"/><Relationship Id="rId4" Type="http://schemas.openxmlformats.org/officeDocument/2006/relationships/hyperlink" Target="https://4ege.ru/sochinenie/" TargetMode="External"/><Relationship Id="rId9" Type="http://schemas.openxmlformats.org/officeDocument/2006/relationships/hyperlink" Target="https://4ege.ru/sochinenie/60212-kriterii-ocenivanija-itogovogo-sochinenija.html" TargetMode="External"/><Relationship Id="rId14" Type="http://schemas.openxmlformats.org/officeDocument/2006/relationships/hyperlink" Target="https://4ege.ru/sochinenie/57444-vse-temy-itogovogo-sochineniya-s-2014-go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Юлия Николаевна</cp:lastModifiedBy>
  <cp:revision>2</cp:revision>
  <dcterms:created xsi:type="dcterms:W3CDTF">2023-11-23T07:11:00Z</dcterms:created>
  <dcterms:modified xsi:type="dcterms:W3CDTF">2023-11-23T07:11:00Z</dcterms:modified>
</cp:coreProperties>
</file>