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FA" w:rsidRDefault="00255CFA">
      <w:pPr>
        <w:pStyle w:val="ConsPlusTitlePage"/>
      </w:pPr>
      <w:r>
        <w:t xml:space="preserve">Документ предоставлен </w:t>
      </w:r>
      <w:hyperlink r:id="rId5">
        <w:r>
          <w:rPr>
            <w:color w:val="0000FF"/>
          </w:rPr>
          <w:t>КонсультантПлюс</w:t>
        </w:r>
      </w:hyperlink>
      <w:r>
        <w:br/>
      </w:r>
    </w:p>
    <w:p w:rsidR="00255CFA" w:rsidRDefault="00255CFA">
      <w:pPr>
        <w:pStyle w:val="ConsPlusNormal"/>
        <w:outlineLvl w:val="0"/>
      </w:pPr>
    </w:p>
    <w:p w:rsidR="00255CFA" w:rsidRDefault="00255CFA">
      <w:pPr>
        <w:pStyle w:val="ConsPlusTitle"/>
        <w:jc w:val="center"/>
        <w:outlineLvl w:val="0"/>
      </w:pPr>
      <w:r>
        <w:t>АДМИНИСТРАЦИЯ РЕЖЕВСКОГО ГОРОДСКОГО ОКРУГА</w:t>
      </w:r>
    </w:p>
    <w:p w:rsidR="00255CFA" w:rsidRDefault="00255CFA">
      <w:pPr>
        <w:pStyle w:val="ConsPlusTitle"/>
        <w:jc w:val="center"/>
      </w:pPr>
    </w:p>
    <w:p w:rsidR="00255CFA" w:rsidRDefault="00255CFA">
      <w:pPr>
        <w:pStyle w:val="ConsPlusTitle"/>
        <w:jc w:val="center"/>
      </w:pPr>
      <w:r>
        <w:t>ПОСТАНОВЛЕНИЕ</w:t>
      </w:r>
    </w:p>
    <w:p w:rsidR="00255CFA" w:rsidRDefault="00255CFA">
      <w:pPr>
        <w:pStyle w:val="ConsPlusTitle"/>
        <w:jc w:val="center"/>
      </w:pPr>
      <w:r>
        <w:t>от 30 декабря 2016 г. N 2956</w:t>
      </w:r>
    </w:p>
    <w:p w:rsidR="00255CFA" w:rsidRDefault="00255CFA">
      <w:pPr>
        <w:pStyle w:val="ConsPlusTitle"/>
        <w:jc w:val="center"/>
      </w:pPr>
    </w:p>
    <w:p w:rsidR="00255CFA" w:rsidRDefault="00255CFA">
      <w:pPr>
        <w:pStyle w:val="ConsPlusTitle"/>
        <w:jc w:val="center"/>
      </w:pPr>
      <w:r>
        <w:t>ОБ УТВЕРЖДЕНИИ ПРИМЕРНОГО ПОЛОЖЕНИЯ ОБ ОПЛАТЕ ТРУДА</w:t>
      </w:r>
    </w:p>
    <w:p w:rsidR="00255CFA" w:rsidRDefault="00255CFA">
      <w:pPr>
        <w:pStyle w:val="ConsPlusTitle"/>
        <w:jc w:val="center"/>
      </w:pPr>
      <w:r>
        <w:t>РАБОТНИКОВ МУНИЦИПАЛЬНЫХ ОБРАЗОВАТЕЛЬНЫХ ОРГАНИЗАЦИЙ</w:t>
      </w:r>
    </w:p>
    <w:p w:rsidR="00255CFA" w:rsidRDefault="00255CFA">
      <w:pPr>
        <w:pStyle w:val="ConsPlusTitle"/>
        <w:jc w:val="center"/>
      </w:pPr>
      <w:r>
        <w:t>РЕЖЕВСКОГО ГОРОДСКОГО ОКРУГА, В ОТНОШЕНИИ КОТОРЫХ</w:t>
      </w:r>
    </w:p>
    <w:p w:rsidR="00255CFA" w:rsidRDefault="00255CFA">
      <w:pPr>
        <w:pStyle w:val="ConsPlusTitle"/>
        <w:jc w:val="center"/>
      </w:pPr>
      <w:r>
        <w:t>ФУНКЦИИ И ПОЛНОМОЧИЯ УЧРЕДИТЕЛЯ ОСУЩЕСТВЛЯЮТСЯ УПРАВЛЕНИЕМ</w:t>
      </w:r>
    </w:p>
    <w:p w:rsidR="00255CFA" w:rsidRDefault="00255CFA">
      <w:pPr>
        <w:pStyle w:val="ConsPlusTitle"/>
        <w:jc w:val="center"/>
      </w:pPr>
      <w:r>
        <w:t>ОБРАЗОВАНИЯ АДМИНИСТРАЦИИ РЕЖЕВСКОГО ГОРОДСКОГО ОКРУГА</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(в ред. Постановлений Администрации Режевского городского округа</w:t>
            </w:r>
            <w:proofErr w:type="gramEnd"/>
          </w:p>
          <w:p w:rsidR="00255CFA" w:rsidRDefault="00255CFA">
            <w:pPr>
              <w:pStyle w:val="ConsPlusNormal"/>
              <w:jc w:val="center"/>
            </w:pPr>
            <w:r>
              <w:rPr>
                <w:color w:val="392C69"/>
              </w:rPr>
              <w:t xml:space="preserve">от 31.05.2017 </w:t>
            </w:r>
            <w:hyperlink r:id="rId6">
              <w:r>
                <w:rPr>
                  <w:color w:val="0000FF"/>
                </w:rPr>
                <w:t>N 1127</w:t>
              </w:r>
            </w:hyperlink>
            <w:r>
              <w:rPr>
                <w:color w:val="392C69"/>
              </w:rPr>
              <w:t xml:space="preserve">, от 23.03.2021 </w:t>
            </w:r>
            <w:hyperlink r:id="rId7">
              <w:r>
                <w:rPr>
                  <w:color w:val="0000FF"/>
                </w:rPr>
                <w:t>N 389</w:t>
              </w:r>
            </w:hyperlink>
            <w:r>
              <w:rPr>
                <w:color w:val="392C69"/>
              </w:rPr>
              <w:t xml:space="preserve">, от 05.03.2022 </w:t>
            </w:r>
            <w:hyperlink r:id="rId8">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p w:rsidR="00255CFA" w:rsidRDefault="00255CFA">
      <w:pPr>
        <w:pStyle w:val="ConsPlusNormal"/>
        <w:ind w:firstLine="540"/>
        <w:jc w:val="both"/>
      </w:pPr>
      <w:proofErr w:type="gramStart"/>
      <w:r>
        <w:t xml:space="preserve">В соответствии с Трудовым </w:t>
      </w:r>
      <w:hyperlink r:id="rId9">
        <w:r>
          <w:rPr>
            <w:color w:val="0000FF"/>
          </w:rPr>
          <w:t>кодексом</w:t>
        </w:r>
      </w:hyperlink>
      <w:r>
        <w:t xml:space="preserve"> Российской Федерации, </w:t>
      </w:r>
      <w:hyperlink r:id="rId10">
        <w:r>
          <w:rPr>
            <w:color w:val="0000FF"/>
          </w:rPr>
          <w:t>Постановлением</w:t>
        </w:r>
      </w:hyperlink>
      <w:r>
        <w:t xml:space="preserve"> Правительства Свердловской области от 12.10.2016 N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("Областная газета", 2016, 18 октября, N 194), в целях совершенствования системы оплаты труда работников муниципальных образовательных организаций, в отношении которых функции и</w:t>
      </w:r>
      <w:proofErr w:type="gramEnd"/>
      <w:r>
        <w:t xml:space="preserve"> полномочия учредителя осуществляются Управлением образования Администрации Режевского городского округа, постановляю:</w:t>
      </w:r>
    </w:p>
    <w:p w:rsidR="00255CFA" w:rsidRDefault="00255CFA">
      <w:pPr>
        <w:pStyle w:val="ConsPlusNormal"/>
        <w:spacing w:before="220"/>
        <w:ind w:firstLine="540"/>
        <w:jc w:val="both"/>
      </w:pPr>
      <w:r>
        <w:t xml:space="preserve">1. Утвердить Примерное </w:t>
      </w:r>
      <w:hyperlink w:anchor="P37">
        <w:r>
          <w:rPr>
            <w:color w:val="0000FF"/>
          </w:rPr>
          <w:t>положение</w:t>
        </w:r>
      </w:hyperlink>
      <w:r>
        <w:t xml:space="preserve"> об оплате труда работников муниципальных образовательных организаций, в отношении которых функции и полномочия учредителя осуществляются Управлением образования Администрации Режевского городского округа.</w:t>
      </w:r>
    </w:p>
    <w:p w:rsidR="00255CFA" w:rsidRDefault="00255CFA">
      <w:pPr>
        <w:pStyle w:val="ConsPlusNormal"/>
        <w:jc w:val="both"/>
      </w:pPr>
      <w:r>
        <w:t>(</w:t>
      </w:r>
      <w:proofErr w:type="gramStart"/>
      <w:r>
        <w:t>в</w:t>
      </w:r>
      <w:proofErr w:type="gramEnd"/>
      <w:r>
        <w:t xml:space="preserve"> ред. </w:t>
      </w:r>
      <w:hyperlink r:id="rId11">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2. </w:t>
      </w:r>
      <w:proofErr w:type="gramStart"/>
      <w:r>
        <w:t xml:space="preserve">Признать утратившим силу </w:t>
      </w:r>
      <w:hyperlink r:id="rId12">
        <w:r>
          <w:rPr>
            <w:color w:val="0000FF"/>
          </w:rPr>
          <w:t>Постановление</w:t>
        </w:r>
      </w:hyperlink>
      <w:r>
        <w:t xml:space="preserve"> Администрации Режевского городского округа от 21.09.2010 N 1775 "О введении новой системы оплаты труда работников муниципальных учреждений, подведомственных Управлению образования Администрации Режевского городского округа" с изменениями, внесенными Постановлениями Администрации Режевского городского округа от 16.03.2012 </w:t>
      </w:r>
      <w:hyperlink r:id="rId13">
        <w:r>
          <w:rPr>
            <w:color w:val="0000FF"/>
          </w:rPr>
          <w:t>N 252</w:t>
        </w:r>
      </w:hyperlink>
      <w:r>
        <w:t xml:space="preserve">, от 12.12.2012 </w:t>
      </w:r>
      <w:hyperlink r:id="rId14">
        <w:r>
          <w:rPr>
            <w:color w:val="0000FF"/>
          </w:rPr>
          <w:t>N 1825</w:t>
        </w:r>
      </w:hyperlink>
      <w:r>
        <w:t xml:space="preserve">, от 26.03.2013 </w:t>
      </w:r>
      <w:hyperlink r:id="rId15">
        <w:r>
          <w:rPr>
            <w:color w:val="0000FF"/>
          </w:rPr>
          <w:t>N 514</w:t>
        </w:r>
      </w:hyperlink>
      <w:r>
        <w:t xml:space="preserve">, от 20.12.2013 </w:t>
      </w:r>
      <w:hyperlink r:id="rId16">
        <w:r>
          <w:rPr>
            <w:color w:val="0000FF"/>
          </w:rPr>
          <w:t>N 2443</w:t>
        </w:r>
      </w:hyperlink>
      <w:r>
        <w:t xml:space="preserve">, от 08.09.2014 </w:t>
      </w:r>
      <w:hyperlink r:id="rId17">
        <w:r>
          <w:rPr>
            <w:color w:val="0000FF"/>
          </w:rPr>
          <w:t>N 1694</w:t>
        </w:r>
      </w:hyperlink>
      <w:r>
        <w:t xml:space="preserve">, от 22.04.2015 </w:t>
      </w:r>
      <w:hyperlink r:id="rId18">
        <w:r>
          <w:rPr>
            <w:color w:val="0000FF"/>
          </w:rPr>
          <w:t>N 746</w:t>
        </w:r>
        <w:proofErr w:type="gramEnd"/>
      </w:hyperlink>
      <w:r>
        <w:t xml:space="preserve"> с 01 марта 2017 года.</w:t>
      </w:r>
    </w:p>
    <w:p w:rsidR="00255CFA" w:rsidRDefault="00255CFA">
      <w:pPr>
        <w:pStyle w:val="ConsPlusNormal"/>
        <w:spacing w:before="220"/>
        <w:ind w:firstLine="540"/>
        <w:jc w:val="both"/>
      </w:pPr>
      <w:r>
        <w:t>3. Организационному отделу администрации (Н.Р. Дмитриева) разместить на официальном сайте Режевского городского округа.</w:t>
      </w:r>
    </w:p>
    <w:p w:rsidR="00255CFA" w:rsidRDefault="00255CFA">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по социальным вопросам Е.Ю. Матвееву.</w:t>
      </w:r>
    </w:p>
    <w:p w:rsidR="00255CFA" w:rsidRDefault="00255CFA">
      <w:pPr>
        <w:pStyle w:val="ConsPlusNormal"/>
        <w:spacing w:before="220"/>
        <w:ind w:firstLine="540"/>
        <w:jc w:val="both"/>
      </w:pPr>
      <w:bookmarkStart w:id="0" w:name="P21"/>
      <w:bookmarkEnd w:id="0"/>
      <w:r>
        <w:t>5. Настоящее Постановление вступает в силу с 01 марта 2017 года.</w:t>
      </w:r>
    </w:p>
    <w:p w:rsidR="00255CFA" w:rsidRDefault="00255CFA">
      <w:pPr>
        <w:pStyle w:val="ConsPlusNormal"/>
      </w:pPr>
    </w:p>
    <w:p w:rsidR="00255CFA" w:rsidRDefault="00255CFA">
      <w:pPr>
        <w:pStyle w:val="ConsPlusNormal"/>
        <w:jc w:val="right"/>
      </w:pPr>
      <w:proofErr w:type="gramStart"/>
      <w:r>
        <w:t>Исполняющий</w:t>
      </w:r>
      <w:proofErr w:type="gramEnd"/>
      <w:r>
        <w:t xml:space="preserve"> полномочия</w:t>
      </w:r>
    </w:p>
    <w:p w:rsidR="00255CFA" w:rsidRDefault="00255CFA">
      <w:pPr>
        <w:pStyle w:val="ConsPlusNormal"/>
        <w:jc w:val="right"/>
      </w:pPr>
      <w:r>
        <w:t>Главы Администрации</w:t>
      </w:r>
    </w:p>
    <w:p w:rsidR="00255CFA" w:rsidRDefault="00255CFA">
      <w:pPr>
        <w:pStyle w:val="ConsPlusNormal"/>
        <w:jc w:val="right"/>
      </w:pPr>
      <w:r>
        <w:t>Режевского городского округа</w:t>
      </w:r>
    </w:p>
    <w:p w:rsidR="00255CFA" w:rsidRDefault="00255CFA">
      <w:pPr>
        <w:pStyle w:val="ConsPlusNormal"/>
        <w:jc w:val="right"/>
      </w:pPr>
      <w:r>
        <w:t>Е.Ю.МАТВЕЕВА</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0"/>
      </w:pPr>
      <w:r>
        <w:t>Утверждено</w:t>
      </w:r>
    </w:p>
    <w:p w:rsidR="00255CFA" w:rsidRDefault="00255CFA">
      <w:pPr>
        <w:pStyle w:val="ConsPlusNormal"/>
        <w:jc w:val="right"/>
      </w:pPr>
      <w:r>
        <w:t>Постановлением Администрации</w:t>
      </w:r>
    </w:p>
    <w:p w:rsidR="00255CFA" w:rsidRDefault="00255CFA">
      <w:pPr>
        <w:pStyle w:val="ConsPlusNormal"/>
        <w:jc w:val="right"/>
      </w:pPr>
      <w:r>
        <w:t>Режевского городского округа</w:t>
      </w:r>
    </w:p>
    <w:p w:rsidR="00255CFA" w:rsidRDefault="00255CFA">
      <w:pPr>
        <w:pStyle w:val="ConsPlusNormal"/>
        <w:jc w:val="right"/>
      </w:pPr>
      <w:r>
        <w:t>от 30 декабря 2016 г. N 2956</w:t>
      </w:r>
    </w:p>
    <w:p w:rsidR="00255CFA" w:rsidRDefault="00255CFA">
      <w:pPr>
        <w:pStyle w:val="ConsPlusNormal"/>
      </w:pPr>
    </w:p>
    <w:p w:rsidR="00255CFA" w:rsidRDefault="00255CFA">
      <w:pPr>
        <w:pStyle w:val="ConsPlusTitle"/>
        <w:jc w:val="center"/>
      </w:pPr>
      <w:bookmarkStart w:id="1" w:name="P37"/>
      <w:bookmarkEnd w:id="1"/>
      <w:r>
        <w:t>ПРИМЕРНОЕ ПОЛОЖЕНИЕ</w:t>
      </w:r>
    </w:p>
    <w:p w:rsidR="00255CFA" w:rsidRDefault="00255CFA">
      <w:pPr>
        <w:pStyle w:val="ConsPlusTitle"/>
        <w:jc w:val="center"/>
      </w:pPr>
      <w:r>
        <w:t>ОБ ОПЛАТЕ ТРУДА РАБОТНИКОВ МУНИЦИПАЛЬНЫХ ОБРАЗОВАТЕЛЬНЫХ</w:t>
      </w:r>
    </w:p>
    <w:p w:rsidR="00255CFA" w:rsidRDefault="00255CFA">
      <w:pPr>
        <w:pStyle w:val="ConsPlusTitle"/>
        <w:jc w:val="center"/>
      </w:pPr>
      <w:r>
        <w:t>ОРГАНИЗАЦИЙ РЕЖЕВСКОГО ГОРОДСКОГО ОКРУГА,</w:t>
      </w:r>
    </w:p>
    <w:p w:rsidR="00255CFA" w:rsidRDefault="00255CFA">
      <w:pPr>
        <w:pStyle w:val="ConsPlusTitle"/>
        <w:jc w:val="center"/>
      </w:pPr>
      <w:r>
        <w:t xml:space="preserve">В </w:t>
      </w:r>
      <w:proofErr w:type="gramStart"/>
      <w:r>
        <w:t>ОТНОШЕНИИ</w:t>
      </w:r>
      <w:proofErr w:type="gramEnd"/>
      <w:r>
        <w:t xml:space="preserve"> КОТОРЫХ ФУНКЦИИ И ПОЛНОМОЧИЯ УЧРЕДИТЕЛЯ</w:t>
      </w:r>
    </w:p>
    <w:p w:rsidR="00255CFA" w:rsidRDefault="00255CFA">
      <w:pPr>
        <w:pStyle w:val="ConsPlusTitle"/>
        <w:jc w:val="center"/>
      </w:pPr>
      <w:r>
        <w:t>ОСУЩЕСТВЛЯЮТСЯ УПРАВЛЕНИЕМ ОБРАЗОВАНИЯ АДМИНИСТРАЦИИ</w:t>
      </w:r>
    </w:p>
    <w:p w:rsidR="00255CFA" w:rsidRDefault="00255CFA">
      <w:pPr>
        <w:pStyle w:val="ConsPlusTitle"/>
        <w:jc w:val="center"/>
      </w:pPr>
      <w:r>
        <w:t>РЕЖЕВСКОГО ГОРОДСКОГО ОКРУГА</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(в ред. Постановлений Администрации Режевского городского округа</w:t>
            </w:r>
            <w:proofErr w:type="gramEnd"/>
          </w:p>
          <w:p w:rsidR="00255CFA" w:rsidRDefault="00255CFA">
            <w:pPr>
              <w:pStyle w:val="ConsPlusNormal"/>
              <w:jc w:val="center"/>
            </w:pPr>
            <w:r>
              <w:rPr>
                <w:color w:val="392C69"/>
              </w:rPr>
              <w:t xml:space="preserve">от 31.05.2017 </w:t>
            </w:r>
            <w:hyperlink r:id="rId19">
              <w:r>
                <w:rPr>
                  <w:color w:val="0000FF"/>
                </w:rPr>
                <w:t>N 1127</w:t>
              </w:r>
            </w:hyperlink>
            <w:r>
              <w:rPr>
                <w:color w:val="392C69"/>
              </w:rPr>
              <w:t xml:space="preserve">, от 23.03.2021 </w:t>
            </w:r>
            <w:hyperlink r:id="rId20">
              <w:r>
                <w:rPr>
                  <w:color w:val="0000FF"/>
                </w:rPr>
                <w:t>N 389</w:t>
              </w:r>
            </w:hyperlink>
            <w:r>
              <w:rPr>
                <w:color w:val="392C69"/>
              </w:rPr>
              <w:t xml:space="preserve">, от 05.03.2022 </w:t>
            </w:r>
            <w:hyperlink r:id="rId21">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p w:rsidR="00255CFA" w:rsidRDefault="00255CFA">
      <w:pPr>
        <w:pStyle w:val="ConsPlusTitle"/>
        <w:jc w:val="center"/>
        <w:outlineLvl w:val="1"/>
      </w:pPr>
      <w:r>
        <w:t>Глава 1. ОБЩИЕ ПОЛОЖЕНИЯ</w:t>
      </w:r>
    </w:p>
    <w:p w:rsidR="00255CFA" w:rsidRDefault="00255CFA">
      <w:pPr>
        <w:pStyle w:val="ConsPlusNormal"/>
      </w:pPr>
    </w:p>
    <w:p w:rsidR="00255CFA" w:rsidRDefault="00255CFA">
      <w:pPr>
        <w:pStyle w:val="ConsPlusNormal"/>
        <w:ind w:firstLine="540"/>
        <w:jc w:val="both"/>
      </w:pPr>
      <w:r>
        <w:t>1. Настоящее Примерное положение применяется при исчислении заработной платы работников муниципальных образовательных организаций Режевского городского округа, в отношении которых функции и полномочия учредителя осуществляются Управлением образования Администрации Режевского городского округа (далее - муниципальные образовательные организации).</w:t>
      </w:r>
    </w:p>
    <w:p w:rsidR="00255CFA" w:rsidRDefault="00255CFA">
      <w:pPr>
        <w:pStyle w:val="ConsPlusNormal"/>
        <w:jc w:val="both"/>
      </w:pPr>
      <w:r>
        <w:t xml:space="preserve">(в ред. </w:t>
      </w:r>
      <w:hyperlink r:id="rId22">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2. Заработная плата работников муниципальных образовательных организаций устанавливается трудовыми договорами в соответствии с действующими в муниципальных образовательных организациях системами оплаты труда. </w:t>
      </w:r>
      <w:proofErr w:type="gramStart"/>
      <w:r>
        <w:t>Система оплаты труда в муниципальных образовательных организациях устанавливается на основе настоящего Примерного положения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муниципальной образовательной организации.</w:t>
      </w:r>
      <w:proofErr w:type="gramEnd"/>
    </w:p>
    <w:p w:rsidR="00255CFA" w:rsidRDefault="00255CFA">
      <w:pPr>
        <w:pStyle w:val="ConsPlusNormal"/>
        <w:jc w:val="both"/>
      </w:pPr>
      <w:r>
        <w:t xml:space="preserve">(в ред. </w:t>
      </w:r>
      <w:hyperlink r:id="rId23">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proofErr w:type="gramStart"/>
      <w:r>
        <w:t>Заработная плата работников муниципальных образовательных организаций (без учета выплат стимулирующего характера) в случае изменения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профессиональных и должностных обязанностей работников муниципальных образовательных организаций и выполнения ими работ той же квалификации.</w:t>
      </w:r>
      <w:proofErr w:type="gramEnd"/>
    </w:p>
    <w:p w:rsidR="00255CFA" w:rsidRDefault="00255CFA">
      <w:pPr>
        <w:pStyle w:val="ConsPlusNormal"/>
        <w:jc w:val="both"/>
      </w:pPr>
      <w:r>
        <w:t xml:space="preserve">(абзац введен </w:t>
      </w:r>
      <w:hyperlink r:id="rId24">
        <w:r>
          <w:rPr>
            <w:color w:val="0000FF"/>
          </w:rPr>
          <w:t>Постановлением</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r>
        <w:t xml:space="preserve">2-1. В соответствии с Трудовым </w:t>
      </w:r>
      <w:hyperlink r:id="rId25">
        <w:r>
          <w:rPr>
            <w:color w:val="0000FF"/>
          </w:rPr>
          <w:t>кодексом</w:t>
        </w:r>
      </w:hyperlink>
      <w:r>
        <w:t xml:space="preserve"> Российской Федерации, в целях обеспечения повышения уровня реального содержания заработной платы заработная плата работников муниципальных образовательных организаций подлежит индексации в связи с ростом потребительских цен на товары и услуги в порядке, установленном трудовым законодательством Российской Федерации и иными нормативными правовыми актами, содержащими нормы трудового права.</w:t>
      </w:r>
    </w:p>
    <w:p w:rsidR="00255CFA" w:rsidRDefault="00255CFA">
      <w:pPr>
        <w:pStyle w:val="ConsPlusNormal"/>
        <w:spacing w:before="220"/>
        <w:ind w:firstLine="540"/>
        <w:jc w:val="both"/>
      </w:pPr>
      <w:proofErr w:type="gramStart"/>
      <w:r>
        <w:lastRenderedPageBreak/>
        <w:t xml:space="preserve">Повышение заработной платы работников муниципальных образовательных организаций из числа отдельных категорий работников, определенных Указами Президента Российской Федерации от 7 мая 2012 года </w:t>
      </w:r>
      <w:hyperlink r:id="rId26">
        <w:r>
          <w:rPr>
            <w:color w:val="0000FF"/>
          </w:rPr>
          <w:t>N 597</w:t>
        </w:r>
      </w:hyperlink>
      <w:r>
        <w:t xml:space="preserve"> "О мероприятиях по реализации государственной социальной политики", от 1 июня 2012 года </w:t>
      </w:r>
      <w:hyperlink r:id="rId27">
        <w:r>
          <w:rPr>
            <w:color w:val="0000FF"/>
          </w:rPr>
          <w:t>N 761</w:t>
        </w:r>
      </w:hyperlink>
      <w:r>
        <w:t xml:space="preserve"> "О Национальной стратегии действий в интересах детей на 2012 - 2017 годы" и от 28 декабря 2012 года </w:t>
      </w:r>
      <w:hyperlink r:id="rId28">
        <w:r>
          <w:rPr>
            <w:color w:val="0000FF"/>
          </w:rPr>
          <w:t>N 1688</w:t>
        </w:r>
      </w:hyperlink>
      <w:r>
        <w:t xml:space="preserve"> "О некоторых мерах</w:t>
      </w:r>
      <w:proofErr w:type="gramEnd"/>
      <w:r>
        <w:t xml:space="preserve"> по реализации государственной политики в сфере защиты детей-сирот и детей, оставшихся без попечения родителей", осуществляется в соответствии с показателем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Свердловской области.</w:t>
      </w:r>
    </w:p>
    <w:p w:rsidR="00255CFA" w:rsidRDefault="00255CFA">
      <w:pPr>
        <w:pStyle w:val="ConsPlusNormal"/>
        <w:jc w:val="both"/>
      </w:pPr>
      <w:r>
        <w:t xml:space="preserve">(п. 2-1 </w:t>
      </w:r>
      <w:proofErr w:type="gramStart"/>
      <w:r>
        <w:t>введен</w:t>
      </w:r>
      <w:proofErr w:type="gramEnd"/>
      <w:r>
        <w:t xml:space="preserve"> </w:t>
      </w:r>
      <w:hyperlink r:id="rId29">
        <w:r>
          <w:rPr>
            <w:color w:val="0000FF"/>
          </w:rPr>
          <w:t>Постановлением</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r>
        <w:t>3. Фонд оплаты труда в муниципальных образовательных организациях формируется исходя из объема лимитов бюджетных обязательств бюджета Режевского городского округа, предусмотренных на оплату труда работников казенных муниципальных образовательных организаций, объема субсидии, предоставляемой бюджетным и автономным муниципальным образовательным организациям на финансовое обеспечение выполнения муниципального задания, и средств, поступающих от приносящей доход деятельности.</w:t>
      </w:r>
    </w:p>
    <w:p w:rsidR="00255CFA" w:rsidRDefault="00255CFA">
      <w:pPr>
        <w:pStyle w:val="ConsPlusNormal"/>
        <w:spacing w:before="220"/>
        <w:ind w:firstLine="540"/>
        <w:jc w:val="both"/>
      </w:pPr>
      <w:r>
        <w:t xml:space="preserve">4. </w:t>
      </w:r>
      <w:proofErr w:type="gramStart"/>
      <w:r>
        <w:t>Штатное расписание муниципальной образовательной организации утверждается руководителем муниципальной образовательной организации по согласованию с отраслевым органом в сфере образования, осуществляющим функции учредителя - Управлением образования Администрации Режевского городского округа (далее - Управление образования) и включает в себя все должности служащих (профессии рабочих) данной муниципальной образовательной организации в пределах утвержденного на соответствующий финансовый год фонда оплаты труда.</w:t>
      </w:r>
      <w:proofErr w:type="gramEnd"/>
    </w:p>
    <w:p w:rsidR="00255CFA" w:rsidRDefault="00255CFA">
      <w:pPr>
        <w:pStyle w:val="ConsPlusNormal"/>
        <w:jc w:val="both"/>
      </w:pPr>
      <w:r>
        <w:t>(</w:t>
      </w:r>
      <w:proofErr w:type="gramStart"/>
      <w:r>
        <w:t>в</w:t>
      </w:r>
      <w:proofErr w:type="gramEnd"/>
      <w:r>
        <w:t xml:space="preserve"> ред. </w:t>
      </w:r>
      <w:hyperlink r:id="rId30">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Управление образования </w:t>
      </w:r>
      <w:proofErr w:type="gramStart"/>
      <w:r>
        <w:t>может</w:t>
      </w:r>
      <w:proofErr w:type="gramEnd"/>
      <w:r>
        <w:t xml:space="preserve"> устанавливает предельную долю оплаты труда работников, занимающих должности, не относящиеся к основному и (или) административно-управленческому персоналу, в фонде оплаты труда муниципальной образовательной организации, а также перечень должностей, не относящихся к основному и (или) административно-управленческому персоналу муниципальной образовательной организации.</w:t>
      </w:r>
    </w:p>
    <w:p w:rsidR="00255CFA" w:rsidRDefault="00255CFA">
      <w:pPr>
        <w:pStyle w:val="ConsPlusNormal"/>
        <w:spacing w:before="220"/>
        <w:ind w:firstLine="540"/>
        <w:jc w:val="both"/>
      </w:pPr>
      <w:r>
        <w:t xml:space="preserve">5. </w:t>
      </w:r>
      <w:proofErr w:type="gramStart"/>
      <w:r>
        <w:t xml:space="preserve">Должности работников, включаемые в штатное расписание муниципальной образовательной организации, должны определяться в соответствии с уставом муниципальной образовательной организации и соответствовать Единому квалификационному </w:t>
      </w:r>
      <w:hyperlink r:id="rId31">
        <w:r>
          <w:rPr>
            <w:color w:val="0000FF"/>
          </w:rPr>
          <w:t>справочнику</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w:t>
      </w:r>
      <w:proofErr w:type="gramEnd"/>
      <w:r>
        <w:t xml:space="preserve"> </w:t>
      </w:r>
      <w:proofErr w:type="gramStart"/>
      <w:r>
        <w:t xml:space="preserve">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32">
        <w:r>
          <w:rPr>
            <w:color w:val="0000FF"/>
          </w:rPr>
          <w:t>Постановлением</w:t>
        </w:r>
      </w:hyperlink>
      <w:r>
        <w:t xml:space="preserve"> Министерства труда и занятости населения Российской Федерации от 12.05.1992 N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w:t>
      </w:r>
      <w:proofErr w:type="gramEnd"/>
      <w:r>
        <w:t xml:space="preserve"> - </w:t>
      </w:r>
      <w:proofErr w:type="gramStart"/>
      <w:r>
        <w:t xml:space="preserve">ЕТКС), </w:t>
      </w:r>
      <w:hyperlink r:id="rId33">
        <w:r>
          <w:rPr>
            <w:color w:val="0000FF"/>
          </w:rPr>
          <w:t>номенклатуре</w:t>
        </w:r>
      </w:hyperlink>
      <w:r>
        <w:t xml:space="preserve"> должностей педагогических работников, утвержденной 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 и методикой определения примерной штатной численности работников муниципальных дошкольных, общеобразовательных организаций и организаций </w:t>
      </w:r>
      <w:r>
        <w:lastRenderedPageBreak/>
        <w:t>дополнительного образования, подведомственных Управлению образования, утвержденной приказом Управления образования.</w:t>
      </w:r>
      <w:proofErr w:type="gramEnd"/>
    </w:p>
    <w:p w:rsidR="00255CFA" w:rsidRDefault="00255CFA">
      <w:pPr>
        <w:pStyle w:val="ConsPlusNormal"/>
      </w:pPr>
    </w:p>
    <w:p w:rsidR="00255CFA" w:rsidRDefault="00255CFA">
      <w:pPr>
        <w:pStyle w:val="ConsPlusTitle"/>
        <w:jc w:val="center"/>
        <w:outlineLvl w:val="1"/>
      </w:pPr>
      <w:r>
        <w:t>Глава 2. УСЛОВИЯ ОПРЕДЕЛЕНИЯ ОПЛАТЫ ТРУДА</w:t>
      </w:r>
    </w:p>
    <w:p w:rsidR="00255CFA" w:rsidRDefault="00255CFA">
      <w:pPr>
        <w:pStyle w:val="ConsPlusNormal"/>
      </w:pPr>
    </w:p>
    <w:p w:rsidR="00255CFA" w:rsidRDefault="00255CFA">
      <w:pPr>
        <w:pStyle w:val="ConsPlusNormal"/>
        <w:ind w:firstLine="540"/>
        <w:jc w:val="both"/>
      </w:pPr>
      <w:r>
        <w:t>6. Оплата труда работников муниципальных образовательных организаций устанавливается с учетом:</w:t>
      </w:r>
    </w:p>
    <w:p w:rsidR="00255CFA" w:rsidRDefault="00255CFA">
      <w:pPr>
        <w:pStyle w:val="ConsPlusNormal"/>
        <w:spacing w:before="220"/>
        <w:ind w:firstLine="540"/>
        <w:jc w:val="both"/>
      </w:pPr>
      <w:r>
        <w:t>1) ЕТКС;</w:t>
      </w:r>
    </w:p>
    <w:p w:rsidR="00255CFA" w:rsidRDefault="00255CFA">
      <w:pPr>
        <w:pStyle w:val="ConsPlusNormal"/>
        <w:spacing w:before="220"/>
        <w:ind w:firstLine="540"/>
        <w:jc w:val="both"/>
      </w:pPr>
      <w:r>
        <w:t>2) номенклатуры должностей;</w:t>
      </w:r>
    </w:p>
    <w:p w:rsidR="00255CFA" w:rsidRDefault="00255CFA">
      <w:pPr>
        <w:pStyle w:val="ConsPlusNormal"/>
        <w:spacing w:before="220"/>
        <w:ind w:firstLine="540"/>
        <w:jc w:val="both"/>
      </w:pPr>
      <w:r>
        <w:t>3) ЕКС или профессиональных стандартов;</w:t>
      </w:r>
    </w:p>
    <w:p w:rsidR="00255CFA" w:rsidRDefault="00255CFA">
      <w:pPr>
        <w:pStyle w:val="ConsPlusNormal"/>
        <w:spacing w:before="220"/>
        <w:ind w:firstLine="540"/>
        <w:jc w:val="both"/>
      </w:pPr>
      <w:r>
        <w:t>4) государственных гарантий по оплате труда, предусмотренных трудовым законодательством;</w:t>
      </w:r>
    </w:p>
    <w:p w:rsidR="00255CFA" w:rsidRDefault="00255CFA">
      <w:pPr>
        <w:pStyle w:val="ConsPlusNormal"/>
        <w:spacing w:before="220"/>
        <w:ind w:firstLine="540"/>
        <w:jc w:val="both"/>
      </w:pPr>
      <w:r>
        <w:t>5) профессиональных квалификационных групп;</w:t>
      </w:r>
    </w:p>
    <w:p w:rsidR="00255CFA" w:rsidRDefault="00255CFA">
      <w:pPr>
        <w:pStyle w:val="ConsPlusNormal"/>
        <w:spacing w:before="220"/>
        <w:ind w:firstLine="540"/>
        <w:jc w:val="both"/>
      </w:pPr>
      <w:r>
        <w:t>6) перечня видов выплат компенсационного характера;</w:t>
      </w:r>
    </w:p>
    <w:p w:rsidR="00255CFA" w:rsidRDefault="00255CFA">
      <w:pPr>
        <w:pStyle w:val="ConsPlusNormal"/>
        <w:spacing w:before="220"/>
        <w:ind w:firstLine="540"/>
        <w:jc w:val="both"/>
      </w:pPr>
      <w:r>
        <w:t>7) перечня видов выплат стимулирующего характера;</w:t>
      </w:r>
    </w:p>
    <w:p w:rsidR="00255CFA" w:rsidRDefault="00255CFA">
      <w:pPr>
        <w:pStyle w:val="ConsPlusNormal"/>
        <w:spacing w:before="220"/>
        <w:ind w:firstLine="540"/>
        <w:jc w:val="both"/>
      </w:pPr>
      <w:r>
        <w:t>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организаций;</w:t>
      </w:r>
    </w:p>
    <w:p w:rsidR="00255CFA" w:rsidRDefault="00255CFA">
      <w:pPr>
        <w:pStyle w:val="ConsPlusNormal"/>
        <w:spacing w:before="220"/>
        <w:ind w:firstLine="540"/>
        <w:jc w:val="both"/>
      </w:pPr>
      <w:r>
        <w:t>9) мнения выборного органа первичной профсоюзной организации или при его отсутствии иного представительного органа работников муниципальной образовательной организации.</w:t>
      </w:r>
    </w:p>
    <w:p w:rsidR="00255CFA" w:rsidRDefault="00255CFA">
      <w:pPr>
        <w:pStyle w:val="ConsPlusNormal"/>
        <w:spacing w:before="220"/>
        <w:ind w:firstLine="540"/>
        <w:jc w:val="both"/>
      </w:pPr>
      <w:r>
        <w:t xml:space="preserve">7. При определении </w:t>
      </w:r>
      <w:proofErr w:type="gramStart"/>
      <w:r>
        <w:t>размера оплаты труда работников муниципальных образовательных организаций</w:t>
      </w:r>
      <w:proofErr w:type="gramEnd"/>
      <w:r>
        <w:t xml:space="preserve"> учитываются следующие условия:</w:t>
      </w:r>
    </w:p>
    <w:p w:rsidR="00255CFA" w:rsidRDefault="00255CFA">
      <w:pPr>
        <w:pStyle w:val="ConsPlusNormal"/>
        <w:spacing w:before="220"/>
        <w:ind w:firstLine="540"/>
        <w:jc w:val="both"/>
      </w:pPr>
      <w: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255CFA" w:rsidRDefault="00255CFA">
      <w:pPr>
        <w:pStyle w:val="ConsPlusNormal"/>
        <w:spacing w:before="220"/>
        <w:ind w:firstLine="540"/>
        <w:jc w:val="both"/>
      </w:pPr>
      <w:r>
        <w:t>2) продолжительность рабочего времени (нормы часов педагогической работы за ставку заработной платы) педагогических работников муниципальных образовательных организаций;</w:t>
      </w:r>
    </w:p>
    <w:p w:rsidR="00255CFA" w:rsidRDefault="00255CFA">
      <w:pPr>
        <w:pStyle w:val="ConsPlusNormal"/>
        <w:spacing w:before="220"/>
        <w:ind w:firstLine="540"/>
        <w:jc w:val="both"/>
      </w:pPr>
      <w:r>
        <w:t>3) объемы учебной (педагогической) работы;</w:t>
      </w:r>
    </w:p>
    <w:p w:rsidR="00255CFA" w:rsidRDefault="00255CFA">
      <w:pPr>
        <w:pStyle w:val="ConsPlusNormal"/>
        <w:spacing w:before="220"/>
        <w:ind w:firstLine="540"/>
        <w:jc w:val="both"/>
      </w:pPr>
      <w:r>
        <w:t>4) исчисление заработной платы педагогических работников на основе тарификации;</w:t>
      </w:r>
    </w:p>
    <w:p w:rsidR="00255CFA" w:rsidRDefault="00255CFA">
      <w:pPr>
        <w:pStyle w:val="ConsPlusNormal"/>
        <w:spacing w:before="220"/>
        <w:ind w:firstLine="540"/>
        <w:jc w:val="both"/>
      </w:pPr>
      <w:r>
        <w:t>5) особенности исчисления почасовой оплаты труда педагогических работников;</w:t>
      </w:r>
    </w:p>
    <w:p w:rsidR="00255CFA" w:rsidRDefault="00255CFA">
      <w:pPr>
        <w:pStyle w:val="ConsPlusNormal"/>
        <w:spacing w:before="220"/>
        <w:ind w:firstLine="540"/>
        <w:jc w:val="both"/>
      </w:pPr>
      <w:r>
        <w:t xml:space="preserve">6) условия труда, отклоняющиеся от </w:t>
      </w:r>
      <w:proofErr w:type="gramStart"/>
      <w:r>
        <w:t>нормальных</w:t>
      </w:r>
      <w:proofErr w:type="gramEnd"/>
      <w:r>
        <w:t>, выплаты, обусловленные районным регулированием оплаты труда.</w:t>
      </w:r>
    </w:p>
    <w:p w:rsidR="00255CFA" w:rsidRDefault="00255CFA">
      <w:pPr>
        <w:pStyle w:val="ConsPlusNormal"/>
        <w:spacing w:before="220"/>
        <w:ind w:firstLine="540"/>
        <w:jc w:val="both"/>
      </w:pPr>
      <w:r>
        <w:t xml:space="preserve">8. Заработная плата работников муниципальных образовательных организаций предельными размерами не ограничивается, за исключением случаев, предусмотренных Трудовым </w:t>
      </w:r>
      <w:hyperlink r:id="rId34">
        <w:r>
          <w:rPr>
            <w:color w:val="0000FF"/>
          </w:rPr>
          <w:t>кодексом</w:t>
        </w:r>
      </w:hyperlink>
      <w:r>
        <w:t xml:space="preserve"> Российской Федерации. Заработная плата работников муниципальных образовательных организаций устанавливается в пределах бюджетных ассигнований и лимитов бюджетных обязательств, предусмотренных на оплату труда.</w:t>
      </w:r>
    </w:p>
    <w:p w:rsidR="00255CFA" w:rsidRDefault="00255CFA">
      <w:pPr>
        <w:pStyle w:val="ConsPlusNormal"/>
        <w:spacing w:before="220"/>
        <w:ind w:firstLine="540"/>
        <w:jc w:val="both"/>
      </w:pPr>
      <w:bookmarkStart w:id="2" w:name="P84"/>
      <w:bookmarkEnd w:id="2"/>
      <w:r>
        <w:t>9. Изменение оплаты труда работников муниципальной образовательной организации производится:</w:t>
      </w:r>
    </w:p>
    <w:p w:rsidR="00255CFA" w:rsidRDefault="00255CFA">
      <w:pPr>
        <w:pStyle w:val="ConsPlusNormal"/>
        <w:spacing w:before="220"/>
        <w:ind w:firstLine="540"/>
        <w:jc w:val="both"/>
      </w:pPr>
      <w:r>
        <w:lastRenderedPageBreak/>
        <w:t>1) при присвоении квалификационной категории - со дня вынесения решения соответствующей аттестационной комиссии;</w:t>
      </w:r>
    </w:p>
    <w:p w:rsidR="00255CFA" w:rsidRDefault="00255CFA">
      <w:pPr>
        <w:pStyle w:val="ConsPlusNormal"/>
        <w:spacing w:before="220"/>
        <w:ind w:firstLine="540"/>
        <w:jc w:val="both"/>
      </w:pPr>
      <w:r>
        <w:t>2) при присвоении почетного звания - со дня присвоения (при предъявлении документа, подтверждающего присвоение почетного звания);</w:t>
      </w:r>
    </w:p>
    <w:p w:rsidR="00255CFA" w:rsidRDefault="00255CFA">
      <w:pPr>
        <w:pStyle w:val="ConsPlusNormal"/>
        <w:spacing w:before="220"/>
        <w:ind w:firstLine="540"/>
        <w:jc w:val="both"/>
      </w:pPr>
      <w:r>
        <w:t>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w:t>
      </w:r>
    </w:p>
    <w:p w:rsidR="00255CFA" w:rsidRDefault="00255CFA">
      <w:pPr>
        <w:pStyle w:val="ConsPlusNormal"/>
        <w:spacing w:before="220"/>
        <w:ind w:firstLine="540"/>
        <w:jc w:val="both"/>
      </w:pPr>
      <w: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предъявлении диплома доктора наук).</w:t>
      </w:r>
    </w:p>
    <w:p w:rsidR="00255CFA" w:rsidRDefault="00255CFA">
      <w:pPr>
        <w:pStyle w:val="ConsPlusNormal"/>
        <w:spacing w:before="220"/>
        <w:ind w:firstLine="540"/>
        <w:jc w:val="both"/>
      </w:pPr>
      <w:r>
        <w:t xml:space="preserve">10. При наступлении у работника права в соответствии с </w:t>
      </w:r>
      <w:hyperlink w:anchor="P84">
        <w:r>
          <w:rPr>
            <w:color w:val="0000FF"/>
          </w:rPr>
          <w:t>пунктом 9</w:t>
        </w:r>
      </w:hyperlink>
      <w:r>
        <w:t xml:space="preserve"> настоящего 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255CFA" w:rsidRDefault="00255CFA">
      <w:pPr>
        <w:pStyle w:val="ConsPlusNormal"/>
        <w:jc w:val="both"/>
      </w:pPr>
      <w:r>
        <w:t>(</w:t>
      </w:r>
      <w:proofErr w:type="gramStart"/>
      <w:r>
        <w:t>в</w:t>
      </w:r>
      <w:proofErr w:type="gramEnd"/>
      <w:r>
        <w:t xml:space="preserve"> ред. </w:t>
      </w:r>
      <w:hyperlink r:id="rId35">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11. Руководители муниципальных образовательных организаций:</w:t>
      </w:r>
    </w:p>
    <w:p w:rsidR="00255CFA" w:rsidRDefault="00255CFA">
      <w:pPr>
        <w:pStyle w:val="ConsPlusNormal"/>
        <w:spacing w:before="220"/>
        <w:ind w:firstLine="540"/>
        <w:jc w:val="both"/>
      </w:pPr>
      <w:r>
        <w:t>1) проверяют документы об образовании и стаже педагогической работы, 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w:t>
      </w:r>
    </w:p>
    <w:p w:rsidR="00255CFA" w:rsidRDefault="00255CFA">
      <w:pPr>
        <w:pStyle w:val="ConsPlusNormal"/>
        <w:jc w:val="both"/>
      </w:pPr>
      <w:r>
        <w:t xml:space="preserve">(в ред. </w:t>
      </w:r>
      <w:hyperlink r:id="rId36">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2) ежегодно составляют и утверждают тарификационные списки работников, выполняющих педагогическую работу, включая работников, выполняющих эту работу в той же муниципальной образовательной организации помимо своей основной работы, а также штатное расписание на других работников муниципальной образовательной организации;</w:t>
      </w:r>
    </w:p>
    <w:p w:rsidR="00255CFA" w:rsidRDefault="00255CFA">
      <w:pPr>
        <w:pStyle w:val="ConsPlusNormal"/>
        <w:spacing w:before="220"/>
        <w:ind w:firstLine="540"/>
        <w:jc w:val="both"/>
      </w:pPr>
      <w:r>
        <w:t>3) несут ответственность за своевременное и правильное определение размеров заработной платы работников муниципальных образовательных организаций.</w:t>
      </w:r>
    </w:p>
    <w:p w:rsidR="00255CFA" w:rsidRDefault="00255CFA">
      <w:pPr>
        <w:pStyle w:val="ConsPlusNormal"/>
        <w:spacing w:before="220"/>
        <w:ind w:firstLine="540"/>
        <w:jc w:val="both"/>
      </w:pPr>
      <w:r>
        <w:t xml:space="preserve">12. Предельный объем учебной нагрузки (преподавательской работы), которая может выполняться в муниципальной образовательной организации педагогическими работниками, устанавливается в случаях, предусмотренных законодательством, в соответствии с Трудовым </w:t>
      </w:r>
      <w:hyperlink r:id="rId37">
        <w:r>
          <w:rPr>
            <w:color w:val="0000FF"/>
          </w:rPr>
          <w:t>кодексом</w:t>
        </w:r>
      </w:hyperlink>
      <w:r>
        <w:t xml:space="preserve"> Российской Федерации, федеральными законами и иными нормативными правовыми актами, содержащими нормы трудового права.</w:t>
      </w:r>
    </w:p>
    <w:p w:rsidR="00255CFA" w:rsidRDefault="00255CFA">
      <w:pPr>
        <w:pStyle w:val="ConsPlusNormal"/>
        <w:spacing w:before="220"/>
        <w:ind w:firstLine="540"/>
        <w:jc w:val="both"/>
      </w:pPr>
      <w:r>
        <w:t xml:space="preserve">13. </w:t>
      </w:r>
      <w:proofErr w:type="gramStart"/>
      <w:r>
        <w:t xml:space="preserve">Преподавательская работа в той же муниципальной образовательной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w:t>
      </w:r>
      <w:hyperlink r:id="rId38">
        <w:r>
          <w:rPr>
            <w:color w:val="0000FF"/>
          </w:rPr>
          <w:t>пунктом 2</w:t>
        </w:r>
      </w:hyperlink>
      <w:r>
        <w:t xml:space="preserve"> Постановления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roofErr w:type="gramEnd"/>
    </w:p>
    <w:p w:rsidR="00255CFA" w:rsidRDefault="00255CFA">
      <w:pPr>
        <w:pStyle w:val="ConsPlusNormal"/>
        <w:spacing w:before="220"/>
        <w:ind w:firstLine="540"/>
        <w:jc w:val="both"/>
      </w:pPr>
      <w:r>
        <w:t xml:space="preserve">14. </w:t>
      </w:r>
      <w:proofErr w:type="gramStart"/>
      <w:r>
        <w:t>Предоставление преподавательской работы работникам, выполняющим ее помимо основной работы в той же муниципальной образовательной организации, а также педагогическим, руководящим и иным работникам других муниципальных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w:t>
      </w:r>
      <w:proofErr w:type="gramEnd"/>
      <w:r>
        <w:t xml:space="preserve"> педагогические работники, для которых данная муниципальная образовательная организация является основным местом работы, </w:t>
      </w:r>
      <w:r>
        <w:lastRenderedPageBreak/>
        <w:t>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255CFA" w:rsidRDefault="00255CFA">
      <w:pPr>
        <w:pStyle w:val="ConsPlusNormal"/>
        <w:spacing w:before="220"/>
        <w:ind w:firstLine="540"/>
        <w:jc w:val="both"/>
      </w:pPr>
      <w:proofErr w:type="gramStart"/>
      <w:r>
        <w:t xml:space="preserve">Педагогическая работа на условиях почасовой оплаты в объеме не более 300 часов в год, осуществляемая в соответствии с </w:t>
      </w:r>
      <w:hyperlink r:id="rId39">
        <w:r>
          <w:rPr>
            <w:color w:val="0000FF"/>
          </w:rPr>
          <w:t>Постановлением</w:t>
        </w:r>
      </w:hyperlink>
      <w:r>
        <w:t xml:space="preserve">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установленным локальным нормативным актом муниципальной</w:t>
      </w:r>
      <w:proofErr w:type="gramEnd"/>
      <w:r>
        <w:t xml:space="preserve"> образовательной организации в зависимости от реализуемых образовательных программ и (или) уровня квалификации педагогического работника.</w:t>
      </w:r>
    </w:p>
    <w:p w:rsidR="00255CFA" w:rsidRDefault="00255CFA">
      <w:pPr>
        <w:pStyle w:val="ConsPlusNormal"/>
        <w:jc w:val="both"/>
      </w:pPr>
      <w:r>
        <w:t xml:space="preserve">(абзац введен </w:t>
      </w:r>
      <w:hyperlink r:id="rId40">
        <w:r>
          <w:rPr>
            <w:color w:val="0000FF"/>
          </w:rPr>
          <w:t>Постановлением</w:t>
        </w:r>
      </w:hyperlink>
      <w:r>
        <w:t xml:space="preserve"> Администрации Режевского городского округа от 05.03.2022 N 305)</w:t>
      </w:r>
    </w:p>
    <w:p w:rsidR="00255CFA" w:rsidRDefault="00255CFA">
      <w:pPr>
        <w:pStyle w:val="ConsPlusNormal"/>
      </w:pPr>
    </w:p>
    <w:p w:rsidR="00255CFA" w:rsidRDefault="00255CFA">
      <w:pPr>
        <w:pStyle w:val="ConsPlusTitle"/>
        <w:jc w:val="center"/>
        <w:outlineLvl w:val="1"/>
      </w:pPr>
      <w:r>
        <w:t>Глава 3. ПОРЯДОК ОПРЕДЕЛЕНИЯ ОПЛАТЫ ТРУДА</w:t>
      </w:r>
    </w:p>
    <w:p w:rsidR="00255CFA" w:rsidRDefault="00255CFA">
      <w:pPr>
        <w:pStyle w:val="ConsPlusTitle"/>
        <w:jc w:val="center"/>
      </w:pPr>
      <w:r>
        <w:t>ОТДЕЛЬНЫХ КАТЕГОРИЙ РАБОТНИКОВ</w:t>
      </w:r>
    </w:p>
    <w:p w:rsidR="00255CFA" w:rsidRDefault="00255CFA">
      <w:pPr>
        <w:pStyle w:val="ConsPlusTitle"/>
        <w:jc w:val="center"/>
      </w:pPr>
      <w:r>
        <w:t>МУНИЦИПАЛЬНЫХ ОБРАЗОВАТЕЛЬНЫХ ОРГАНИЗАЦИЙ</w:t>
      </w:r>
    </w:p>
    <w:p w:rsidR="00255CFA" w:rsidRDefault="00255CFA">
      <w:pPr>
        <w:pStyle w:val="ConsPlusNormal"/>
      </w:pPr>
    </w:p>
    <w:p w:rsidR="00255CFA" w:rsidRDefault="00255CFA">
      <w:pPr>
        <w:pStyle w:val="ConsPlusNormal"/>
        <w:ind w:firstLine="540"/>
        <w:jc w:val="both"/>
      </w:pPr>
      <w:r>
        <w:t>15. Оплата труда работников муниципальных образовательных организаций включает в себя:</w:t>
      </w:r>
    </w:p>
    <w:p w:rsidR="00255CFA" w:rsidRDefault="00255CFA">
      <w:pPr>
        <w:pStyle w:val="ConsPlusNormal"/>
        <w:spacing w:before="220"/>
        <w:ind w:firstLine="540"/>
        <w:jc w:val="both"/>
      </w:pPr>
      <w:r>
        <w:t>1) размеры окладов (должностных окладов), ставок заработной платы по профессиональным квалификационным группам;</w:t>
      </w:r>
    </w:p>
    <w:p w:rsidR="00255CFA" w:rsidRDefault="00255CFA">
      <w:pPr>
        <w:pStyle w:val="ConsPlusNormal"/>
        <w:spacing w:before="220"/>
        <w:ind w:firstLine="540"/>
        <w:jc w:val="both"/>
      </w:pPr>
      <w:r>
        <w:t xml:space="preserve">2) выплаты компенсационного характера в соответствии с перечнем видов выплат компенсационного характера, установленных в </w:t>
      </w:r>
      <w:hyperlink w:anchor="P21">
        <w:r>
          <w:rPr>
            <w:color w:val="0000FF"/>
          </w:rPr>
          <w:t>главе 5</w:t>
        </w:r>
      </w:hyperlink>
      <w:r>
        <w:t xml:space="preserve"> настоящего Примерного положения;</w:t>
      </w:r>
    </w:p>
    <w:p w:rsidR="00255CFA" w:rsidRDefault="00255CFA">
      <w:pPr>
        <w:pStyle w:val="ConsPlusNormal"/>
        <w:jc w:val="both"/>
      </w:pPr>
      <w:r>
        <w:t xml:space="preserve">(в ред. </w:t>
      </w:r>
      <w:hyperlink r:id="rId41">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3) выплаты стимулирующего характера в соответствии с перечнем видов выплат стимулирующего характера, установленных в </w:t>
      </w:r>
      <w:hyperlink w:anchor="P205">
        <w:r>
          <w:rPr>
            <w:color w:val="0000FF"/>
          </w:rPr>
          <w:t>главе 6</w:t>
        </w:r>
      </w:hyperlink>
      <w:r>
        <w:t xml:space="preserve"> настоящего Примерного положения.</w:t>
      </w:r>
    </w:p>
    <w:p w:rsidR="00255CFA" w:rsidRDefault="00255CFA">
      <w:pPr>
        <w:pStyle w:val="ConsPlusNormal"/>
        <w:jc w:val="both"/>
      </w:pPr>
      <w:r>
        <w:t xml:space="preserve">(в ред. </w:t>
      </w:r>
      <w:hyperlink r:id="rId42">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16. Муниципальная образовательная организация в </w:t>
      </w:r>
      <w:proofErr w:type="gramStart"/>
      <w:r>
        <w:t>пределах</w:t>
      </w:r>
      <w:proofErr w:type="gramEnd"/>
      <w:r>
        <w:t xml:space="preserve"> имеющихся у нее средств на оплату труда определяет размеры окладов (должностных окладов), ставок заработной платы, согласно приложениям к настоящему Примерному положению, а также размеры стимулирующих и иных выплат в соответствии с настоящим Примерным положением, за исключением случаев, предусмотренных Трудовым </w:t>
      </w:r>
      <w:hyperlink r:id="rId43">
        <w:r>
          <w:rPr>
            <w:color w:val="0000FF"/>
          </w:rPr>
          <w:t>кодексом</w:t>
        </w:r>
      </w:hyperlink>
      <w:r>
        <w:t xml:space="preserve"> Российской Федерации.</w:t>
      </w:r>
    </w:p>
    <w:p w:rsidR="00255CFA" w:rsidRDefault="00255CFA">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17. Размеры окладов (должностных окладов), ставок заработной платы работников муниципальных образовательных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w:t>
      </w:r>
    </w:p>
    <w:p w:rsidR="00255CFA" w:rsidRDefault="00255CFA">
      <w:pPr>
        <w:pStyle w:val="ConsPlusNormal"/>
        <w:spacing w:before="220"/>
        <w:ind w:firstLine="540"/>
        <w:jc w:val="both"/>
      </w:pPr>
      <w:r>
        <w:t xml:space="preserve">18. Приведенные в настоящем Примерном положении размеры окладов (должностных окладов), ставок заработной платы являются рекомендательными. Муниципальная образовательная организация имеет право корректировать указанную величину размера окладов (должностных окладов), ставок заработной платы работникам с учетом требований к профессиональной подготовке и уровню квалификации, которые необходимы для осуществления соответствующей профессиональной </w:t>
      </w:r>
      <w:proofErr w:type="gramStart"/>
      <w:r>
        <w:t>деятельности</w:t>
      </w:r>
      <w:proofErr w:type="gramEnd"/>
      <w:r>
        <w:t xml:space="preserve"> в пределах утвержденного на соответствующий финансовый год фонда оплаты труда, а также с учетом мнения Управления образования.</w:t>
      </w:r>
    </w:p>
    <w:p w:rsidR="00255CFA" w:rsidRDefault="00255CFA">
      <w:pPr>
        <w:pStyle w:val="ConsPlusNormal"/>
        <w:jc w:val="both"/>
      </w:pPr>
      <w:r>
        <w:t xml:space="preserve">(п. 18 в ред. </w:t>
      </w:r>
      <w:hyperlink r:id="rId45">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lastRenderedPageBreak/>
        <w:t xml:space="preserve">18-1. </w:t>
      </w:r>
      <w:proofErr w:type="gramStart"/>
      <w:r>
        <w:t>Установленные размеры окладов (должностных окладов), ставок заработной платы работников муниципальных образовательных организаций, установленные настоящим примерным положением, ежегодно увеличиваются (индексируются) на величину (коэффициент) и в сроки, указанные в нормативном правовом акте Администрации Режевского городского округа об индексации заработной платы работников муниципальных бюджетных, автономных и казенных учреждений Режевского городского округа в текущем году.</w:t>
      </w:r>
      <w:proofErr w:type="gramEnd"/>
    </w:p>
    <w:p w:rsidR="00255CFA" w:rsidRDefault="00255CFA">
      <w:pPr>
        <w:pStyle w:val="ConsPlusNormal"/>
        <w:spacing w:before="220"/>
        <w:ind w:firstLine="540"/>
        <w:jc w:val="both"/>
      </w:pPr>
      <w:r>
        <w:t>При индексации установленных размеров окладов (должностных окладов), ставок заработной платы работников муниципальных образовательных организаций их размеры подлежат округлению до целого рубля в сторону увеличения.</w:t>
      </w:r>
    </w:p>
    <w:p w:rsidR="00255CFA" w:rsidRDefault="00255CFA">
      <w:pPr>
        <w:pStyle w:val="ConsPlusNormal"/>
        <w:jc w:val="both"/>
      </w:pPr>
      <w:r>
        <w:t xml:space="preserve">(п. 18-1 </w:t>
      </w:r>
      <w:proofErr w:type="gramStart"/>
      <w:r>
        <w:t>введен</w:t>
      </w:r>
      <w:proofErr w:type="gramEnd"/>
      <w:r>
        <w:t xml:space="preserve"> </w:t>
      </w:r>
      <w:hyperlink r:id="rId46">
        <w:r>
          <w:rPr>
            <w:color w:val="0000FF"/>
          </w:rPr>
          <w:t>Постановлением</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bookmarkStart w:id="3" w:name="P120"/>
      <w:bookmarkEnd w:id="3"/>
      <w:r>
        <w:t>19. Размер оклада (должностного оклада), ставки заработной платы повышается на 25 процентов работникам муниципальных образовательных организаций, имеющим высшее или среднее профессиональное образование по занимаемой должности, за работу в муниципальных образовательных организациях, обособленных структурных подразделениях муниципальных образовательных организаций, расположенных в сельской местности.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255CFA" w:rsidRDefault="00255CFA">
      <w:pPr>
        <w:pStyle w:val="ConsPlusNormal"/>
        <w:spacing w:before="220"/>
        <w:ind w:firstLine="540"/>
        <w:jc w:val="both"/>
      </w:pPr>
      <w:hyperlink w:anchor="P262">
        <w:r>
          <w:rPr>
            <w:color w:val="0000FF"/>
          </w:rPr>
          <w:t>Перечень</w:t>
        </w:r>
      </w:hyperlink>
      <w:r>
        <w:t xml:space="preserve"> должностей работников, которым устанавливается повышенный на 25 процентов размер оклада (должностного оклада), ставки заработной платы за работу в муниципальных образовательных организациях и в их обособленных структурных подразделениях, расположенных в сельской местности приведен в приложении N 1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47">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20. В случаях, когда работникам предусмотрено повышение размера оклада (должностного оклада), ставки заработной платы по двум и более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rsidR="00255CFA" w:rsidRDefault="00255CFA">
      <w:pPr>
        <w:pStyle w:val="ConsPlusNormal"/>
        <w:spacing w:before="220"/>
        <w:ind w:firstLine="540"/>
        <w:jc w:val="both"/>
      </w:pPr>
      <w:r>
        <w:t>21.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255CFA" w:rsidRDefault="00255CFA">
      <w:pPr>
        <w:pStyle w:val="ConsPlusNormal"/>
        <w:spacing w:before="22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55CFA" w:rsidRDefault="00255CFA">
      <w:pPr>
        <w:pStyle w:val="ConsPlusNormal"/>
        <w:spacing w:before="220"/>
        <w:ind w:firstLine="540"/>
        <w:jc w:val="both"/>
      </w:pPr>
      <w:r>
        <w:t>22.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255CFA" w:rsidRDefault="00255CFA">
      <w:pPr>
        <w:pStyle w:val="ConsPlusNormal"/>
        <w:spacing w:before="220"/>
        <w:ind w:firstLine="540"/>
        <w:jc w:val="both"/>
      </w:pPr>
      <w:r>
        <w:t xml:space="preserve">23. </w:t>
      </w:r>
      <w:proofErr w:type="gramStart"/>
      <w:r>
        <w:t xml:space="preserve">Размеры должностных окладов, ставок заработной платы работников муниципальных образовательных организаций,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w:t>
      </w:r>
      <w:hyperlink r:id="rId48">
        <w:r>
          <w:rPr>
            <w:color w:val="0000FF"/>
          </w:rPr>
          <w:t>группам</w:t>
        </w:r>
      </w:hyperlink>
      <w:r>
        <w:t xml:space="preserve"> в соответствии с Приказом Министерства здравоохранения и социального развития Российской Федерации от 05.05.2008 N 216н "Об утверждении</w:t>
      </w:r>
      <w:proofErr w:type="gramEnd"/>
      <w:r>
        <w:t xml:space="preserve"> профессиональных квалификационных групп должностей работников образования".</w:t>
      </w:r>
    </w:p>
    <w:p w:rsidR="00255CFA" w:rsidRDefault="00255CFA">
      <w:pPr>
        <w:pStyle w:val="ConsPlusNormal"/>
        <w:spacing w:before="220"/>
        <w:ind w:firstLine="540"/>
        <w:jc w:val="both"/>
      </w:pPr>
      <w:r>
        <w:lastRenderedPageBreak/>
        <w:t xml:space="preserve">24. Размеры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установлены в </w:t>
      </w:r>
      <w:hyperlink w:anchor="P311">
        <w:r>
          <w:rPr>
            <w:color w:val="0000FF"/>
          </w:rPr>
          <w:t>приложениях N 2</w:t>
        </w:r>
      </w:hyperlink>
      <w:r>
        <w:t xml:space="preserve">, </w:t>
      </w:r>
      <w:hyperlink w:anchor="P349">
        <w:r>
          <w:rPr>
            <w:color w:val="0000FF"/>
          </w:rPr>
          <w:t>3</w:t>
        </w:r>
      </w:hyperlink>
      <w:r>
        <w:t xml:space="preserve"> и </w:t>
      </w:r>
      <w:hyperlink w:anchor="P387">
        <w:r>
          <w:rPr>
            <w:color w:val="0000FF"/>
          </w:rPr>
          <w:t>4</w:t>
        </w:r>
      </w:hyperlink>
      <w:r>
        <w:t xml:space="preserve">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49">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25. </w:t>
      </w:r>
      <w:proofErr w:type="gramStart"/>
      <w:r>
        <w:t xml:space="preserve">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50">
        <w:r>
          <w:rPr>
            <w:color w:val="0000FF"/>
          </w:rPr>
          <w:t>N 1601</w:t>
        </w:r>
      </w:hyperlink>
      <w: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51">
        <w:r>
          <w:rPr>
            <w:color w:val="0000FF"/>
          </w:rPr>
          <w:t>N 536</w:t>
        </w:r>
      </w:hyperlink>
      <w:r>
        <w:t xml:space="preserve"> "Об утверждении Особенностей режима рабочего времени и времени отдыха педагогических и иных</w:t>
      </w:r>
      <w:proofErr w:type="gramEnd"/>
      <w:r>
        <w:t xml:space="preserve"> работников организаций, осуществляющих образовательную деятельность".</w:t>
      </w:r>
    </w:p>
    <w:p w:rsidR="00255CFA" w:rsidRDefault="00255CFA">
      <w:pPr>
        <w:pStyle w:val="ConsPlusNormal"/>
        <w:spacing w:before="220"/>
        <w:ind w:firstLine="540"/>
        <w:jc w:val="both"/>
      </w:pPr>
      <w:r>
        <w:t xml:space="preserve">26. Размеры должностных окладов заместителей руководителей структурных подразделений устанавливаются работодателем на 10 - 30 процентов ниже должностных окладов руководителя соответствующего структурного подразделения без учета повышений, предусмотренных </w:t>
      </w:r>
      <w:hyperlink w:anchor="P436">
        <w:r>
          <w:rPr>
            <w:color w:val="0000FF"/>
          </w:rPr>
          <w:t>примечанием</w:t>
        </w:r>
      </w:hyperlink>
      <w:r>
        <w:t xml:space="preserve"> к приложению N 4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52">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proofErr w:type="gramStart"/>
      <w:r>
        <w:t>Конкретный размер должностных окладов заместителей руководителей структурных подразделений устанавливается в соответствии с локальным актом муниципальной образовательной организации, принятым руководителем муниципальной образовательной организации с учетом мнения выборного органа первичной профсоюзной организации или иного представительного органа работников муниципальной образовательной организации.</w:t>
      </w:r>
      <w:proofErr w:type="gramEnd"/>
    </w:p>
    <w:p w:rsidR="00255CFA" w:rsidRDefault="00255CFA">
      <w:pPr>
        <w:pStyle w:val="ConsPlusNormal"/>
        <w:spacing w:before="220"/>
        <w:ind w:firstLine="540"/>
        <w:jc w:val="both"/>
      </w:pPr>
      <w:r>
        <w:t xml:space="preserve">27. Размеры должностных окладов по профессиональным квалификационным группам работников, занимающих должности служащих (далее - служащие), устанавливаются на основе отнесения должностей к профессиональным квалификационным </w:t>
      </w:r>
      <w:hyperlink r:id="rId53">
        <w:r>
          <w:rPr>
            <w:color w:val="0000FF"/>
          </w:rPr>
          <w:t>группам</w:t>
        </w:r>
      </w:hyperlink>
      <w: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255CFA" w:rsidRDefault="00255CFA">
      <w:pPr>
        <w:pStyle w:val="ConsPlusNormal"/>
        <w:spacing w:before="220"/>
        <w:ind w:firstLine="540"/>
        <w:jc w:val="both"/>
      </w:pPr>
      <w:r>
        <w:t xml:space="preserve">28. Размеры должностных окладов по профессиональной квалификационной группе "Общеотраслевые должности служащих" установлены в </w:t>
      </w:r>
      <w:hyperlink w:anchor="P452">
        <w:r>
          <w:rPr>
            <w:color w:val="0000FF"/>
          </w:rPr>
          <w:t>приложении N 5</w:t>
        </w:r>
      </w:hyperlink>
      <w:r>
        <w:t xml:space="preserve">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29. </w:t>
      </w:r>
      <w:proofErr w:type="gramStart"/>
      <w:r>
        <w:t xml:space="preserve">Минимальные размеры должностных окладов по профессиональным квалификационным группам медицинских и фармацевтических работников муниципальных организаций (далее - медицинские и фармацевтические работники) устанавливаются на основе отнесения должностей к профессиональным квалификационным </w:t>
      </w:r>
      <w:hyperlink r:id="rId55">
        <w:r>
          <w:rPr>
            <w:color w:val="0000FF"/>
          </w:rPr>
          <w:t>группам</w:t>
        </w:r>
      </w:hyperlink>
      <w:r>
        <w:t>,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roofErr w:type="gramEnd"/>
    </w:p>
    <w:p w:rsidR="00255CFA" w:rsidRDefault="00255CFA">
      <w:pPr>
        <w:pStyle w:val="ConsPlusNormal"/>
        <w:spacing w:before="220"/>
        <w:ind w:firstLine="540"/>
        <w:jc w:val="both"/>
      </w:pPr>
      <w:r>
        <w:t xml:space="preserve">30. Минимальные размеры должностных окладов по профессиональной квалификационной группе медицинских и фармацевтических работников установлены в </w:t>
      </w:r>
      <w:hyperlink w:anchor="P515">
        <w:r>
          <w:rPr>
            <w:color w:val="0000FF"/>
          </w:rPr>
          <w:t>приложении N 6</w:t>
        </w:r>
      </w:hyperlink>
      <w:r>
        <w:t xml:space="preserve">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31. </w:t>
      </w:r>
      <w:proofErr w:type="gramStart"/>
      <w:r>
        <w:t xml:space="preserve">Размеры окладов (должностных окладов) по профессиональным квалификационным группам работников культуры, искусства и кинематографии муниципальных организаций (далее - работники культуры, искусства и кинематографии) устанавливаются на основе отнесения должностей к профессиональным квалификационным </w:t>
      </w:r>
      <w:hyperlink r:id="rId57">
        <w:r>
          <w:rPr>
            <w:color w:val="0000FF"/>
          </w:rPr>
          <w:t>группам</w:t>
        </w:r>
      </w:hyperlink>
      <w:r>
        <w:t xml:space="preserve">, утвержденным Приказами </w:t>
      </w:r>
      <w:r>
        <w:lastRenderedPageBreak/>
        <w:t>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 и от 14.03.2008 N 121н "Об</w:t>
      </w:r>
      <w:proofErr w:type="gramEnd"/>
      <w:r>
        <w:t xml:space="preserve"> </w:t>
      </w:r>
      <w:proofErr w:type="gramStart"/>
      <w:r>
        <w:t>утверждении</w:t>
      </w:r>
      <w:proofErr w:type="gramEnd"/>
      <w:r>
        <w:t xml:space="preserve"> профессиональных квалификационных групп профессий рабочих культуры, искусства и кинематографии".</w:t>
      </w:r>
    </w:p>
    <w:p w:rsidR="00255CFA" w:rsidRDefault="00255CFA">
      <w:pPr>
        <w:pStyle w:val="ConsPlusNormal"/>
        <w:spacing w:before="220"/>
        <w:ind w:firstLine="540"/>
        <w:jc w:val="both"/>
      </w:pPr>
      <w:r>
        <w:t xml:space="preserve">32. Минимальные размеры окладов (должностных окладов) по профессиональным квалификационным группам должностей работников культуры, искусства и кинематографии установлены в </w:t>
      </w:r>
      <w:hyperlink w:anchor="P558">
        <w:r>
          <w:rPr>
            <w:color w:val="0000FF"/>
          </w:rPr>
          <w:t>приложении N 7</w:t>
        </w:r>
      </w:hyperlink>
      <w:r>
        <w:t xml:space="preserve">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58">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33. Размеры окладов рабочих устанавливаются в зависимости от присвоенных им квалификационных разрядов в соответствии с ЕТКС на основе отнесения к профессиональным квалификационным </w:t>
      </w:r>
      <w:hyperlink r:id="rId59">
        <w:r>
          <w:rPr>
            <w:color w:val="0000FF"/>
          </w:rPr>
          <w:t>группам</w:t>
        </w:r>
      </w:hyperlink>
      <w: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255CFA" w:rsidRDefault="00255CFA">
      <w:pPr>
        <w:pStyle w:val="ConsPlusNormal"/>
        <w:spacing w:before="220"/>
        <w:ind w:firstLine="540"/>
        <w:jc w:val="both"/>
      </w:pPr>
      <w:r>
        <w:t xml:space="preserve">34. Размеры окладов по квалификационным разрядам общеотраслевых профессий рабочих установлены в </w:t>
      </w:r>
      <w:hyperlink w:anchor="P602">
        <w:r>
          <w:rPr>
            <w:color w:val="0000FF"/>
          </w:rPr>
          <w:t>приложениях N 8</w:t>
        </w:r>
      </w:hyperlink>
      <w:r>
        <w:t xml:space="preserve">, </w:t>
      </w:r>
      <w:hyperlink w:anchor="P677">
        <w:r>
          <w:rPr>
            <w:color w:val="0000FF"/>
          </w:rPr>
          <w:t>9</w:t>
        </w:r>
      </w:hyperlink>
      <w:r>
        <w:t xml:space="preserve"> к настоящему Примерному положению.</w:t>
      </w:r>
    </w:p>
    <w:p w:rsidR="00255CFA" w:rsidRDefault="00255CFA">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34-1. Размеры окладов (должностных окладов) работников муниципальных образовательных организаций по должностям, не включенным в профессиональные квалификационные группы, устанавливаются муниципальной образовательной организацией самостоятельно в зависимости от сложности труда.</w:t>
      </w:r>
    </w:p>
    <w:p w:rsidR="00255CFA" w:rsidRDefault="00255CFA">
      <w:pPr>
        <w:pStyle w:val="ConsPlusNormal"/>
        <w:jc w:val="both"/>
      </w:pPr>
      <w:r>
        <w:t>(</w:t>
      </w:r>
      <w:proofErr w:type="gramStart"/>
      <w:r>
        <w:t>п</w:t>
      </w:r>
      <w:proofErr w:type="gramEnd"/>
      <w:r>
        <w:t xml:space="preserve">. 34-1 введен </w:t>
      </w:r>
      <w:hyperlink r:id="rId61">
        <w:r>
          <w:rPr>
            <w:color w:val="0000FF"/>
          </w:rPr>
          <w:t>Постановлением</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r>
        <w:t xml:space="preserve">35. С учетом условий и результатов труда учебно-вспомогательному персоналу, педагогическим работникам, руководителям структурных подразделений и их заместителям, работникам профессорско-преподавательского состава, служащим, медицинским и фармацевтическим работникам, работникам культуры, искусства и кинематографии, рабочим устанавливаются выплаты компенсационного и стимулирующего характера, предусмотренные </w:t>
      </w:r>
      <w:hyperlink w:anchor="P180">
        <w:r>
          <w:rPr>
            <w:color w:val="0000FF"/>
          </w:rPr>
          <w:t>главами 5</w:t>
        </w:r>
      </w:hyperlink>
      <w:r>
        <w:t xml:space="preserve"> и </w:t>
      </w:r>
      <w:hyperlink w:anchor="P205">
        <w:r>
          <w:rPr>
            <w:color w:val="0000FF"/>
          </w:rPr>
          <w:t>6</w:t>
        </w:r>
      </w:hyperlink>
      <w:r>
        <w:t xml:space="preserve"> настоящего Примерного положения.</w:t>
      </w:r>
    </w:p>
    <w:p w:rsidR="00255CFA" w:rsidRDefault="00255CFA">
      <w:pPr>
        <w:pStyle w:val="ConsPlusNormal"/>
        <w:jc w:val="both"/>
      </w:pPr>
      <w:r>
        <w:t>(</w:t>
      </w:r>
      <w:proofErr w:type="gramStart"/>
      <w:r>
        <w:t>в</w:t>
      </w:r>
      <w:proofErr w:type="gramEnd"/>
      <w:r>
        <w:t xml:space="preserve"> ред. </w:t>
      </w:r>
      <w:hyperlink r:id="rId62">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pPr>
    </w:p>
    <w:p w:rsidR="00255CFA" w:rsidRDefault="00255CFA">
      <w:pPr>
        <w:pStyle w:val="ConsPlusTitle"/>
        <w:jc w:val="center"/>
        <w:outlineLvl w:val="1"/>
      </w:pPr>
      <w:r>
        <w:t>Глава 4. УСЛОВИЯ ОПЛАТЫ ТРУДА РУКОВОДИТЕЛЯ</w:t>
      </w:r>
    </w:p>
    <w:p w:rsidR="00255CFA" w:rsidRDefault="00255CFA">
      <w:pPr>
        <w:pStyle w:val="ConsPlusTitle"/>
        <w:jc w:val="center"/>
      </w:pPr>
      <w:r>
        <w:t>МУНИЦИПАЛЬНОЙ ОБРАЗОВАТЕЛЬНОЙ ОРГАНИЗАЦИИ,</w:t>
      </w:r>
    </w:p>
    <w:p w:rsidR="00255CFA" w:rsidRDefault="00255CFA">
      <w:pPr>
        <w:pStyle w:val="ConsPlusTitle"/>
        <w:jc w:val="center"/>
      </w:pPr>
      <w:r>
        <w:t>ЕГО ЗАМЕСТИТЕЛЕЙ И ГЛАВНОГО БУХГАЛТЕРА</w:t>
      </w:r>
    </w:p>
    <w:p w:rsidR="00255CFA" w:rsidRDefault="00255CFA">
      <w:pPr>
        <w:pStyle w:val="ConsPlusNormal"/>
      </w:pPr>
    </w:p>
    <w:p w:rsidR="00255CFA" w:rsidRDefault="00255CFA">
      <w:pPr>
        <w:pStyle w:val="ConsPlusNormal"/>
        <w:ind w:firstLine="540"/>
        <w:jc w:val="both"/>
      </w:pPr>
      <w:r>
        <w:t>36. Размер, порядок и условия оплаты труда руководителя муниципальной образовательной организации устанавливаются работодателем в трудовом договоре.</w:t>
      </w:r>
    </w:p>
    <w:p w:rsidR="00255CFA" w:rsidRDefault="00255CFA">
      <w:pPr>
        <w:pStyle w:val="ConsPlusNormal"/>
        <w:spacing w:before="220"/>
        <w:ind w:firstLine="540"/>
        <w:jc w:val="both"/>
      </w:pPr>
      <w:r>
        <w:t>37. Оплата труда руководителя муниципальной образовательной организации, его заместителей и главного бухгалтера включает в себя:</w:t>
      </w:r>
    </w:p>
    <w:p w:rsidR="00255CFA" w:rsidRDefault="00255CFA">
      <w:pPr>
        <w:pStyle w:val="ConsPlusNormal"/>
        <w:spacing w:before="220"/>
        <w:ind w:firstLine="540"/>
        <w:jc w:val="both"/>
      </w:pPr>
      <w:r>
        <w:t>1) должностной оклад;</w:t>
      </w:r>
    </w:p>
    <w:p w:rsidR="00255CFA" w:rsidRDefault="00255CFA">
      <w:pPr>
        <w:pStyle w:val="ConsPlusNormal"/>
        <w:spacing w:before="220"/>
        <w:ind w:firstLine="540"/>
        <w:jc w:val="both"/>
      </w:pPr>
      <w:r>
        <w:t>2) выплаты компенсационного характера;</w:t>
      </w:r>
    </w:p>
    <w:p w:rsidR="00255CFA" w:rsidRDefault="00255CFA">
      <w:pPr>
        <w:pStyle w:val="ConsPlusNormal"/>
        <w:spacing w:before="220"/>
        <w:ind w:firstLine="540"/>
        <w:jc w:val="both"/>
      </w:pPr>
      <w:r>
        <w:t>3) выплаты стимулирующего характера.</w:t>
      </w:r>
    </w:p>
    <w:p w:rsidR="00255CFA" w:rsidRDefault="00255CFA">
      <w:pPr>
        <w:pStyle w:val="ConsPlusNormal"/>
        <w:spacing w:before="220"/>
        <w:ind w:firstLine="540"/>
        <w:jc w:val="both"/>
      </w:pPr>
      <w:bookmarkStart w:id="4" w:name="P160"/>
      <w:bookmarkEnd w:id="4"/>
      <w:r>
        <w:t xml:space="preserve">38. </w:t>
      </w:r>
      <w:proofErr w:type="gramStart"/>
      <w:r>
        <w:t xml:space="preserve">Размер должностного оклада руководителя муниципальной образовательной организации определяется в трудовом договоре, составленном на основе типовой формы трудового </w:t>
      </w:r>
      <w:hyperlink r:id="rId63">
        <w:r>
          <w:rPr>
            <w:color w:val="0000FF"/>
          </w:rPr>
          <w:t>договора</w:t>
        </w:r>
      </w:hyperlink>
      <w:r>
        <w:t xml:space="preserve">, утвержденной Постановлением Правительства Российской Федерации от </w:t>
      </w:r>
      <w:r>
        <w:lastRenderedPageBreak/>
        <w:t>12.04.2013 N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муниципальной организации, в соответствии с системой критериев</w:t>
      </w:r>
      <w:proofErr w:type="gramEnd"/>
      <w:r>
        <w:t xml:space="preserve"> для дифференцированного установления оклада руководителям муниципальных образовательных организаций, </w:t>
      </w:r>
      <w:proofErr w:type="gramStart"/>
      <w:r>
        <w:t>утвержденной</w:t>
      </w:r>
      <w:proofErr w:type="gramEnd"/>
      <w:r>
        <w:t xml:space="preserve"> приказом Управления образования.</w:t>
      </w:r>
    </w:p>
    <w:p w:rsidR="00255CFA" w:rsidRDefault="00255CFA">
      <w:pPr>
        <w:pStyle w:val="ConsPlusNormal"/>
        <w:spacing w:before="220"/>
        <w:ind w:firstLine="540"/>
        <w:jc w:val="both"/>
      </w:pPr>
      <w:r>
        <w:t xml:space="preserve">39. </w:t>
      </w:r>
      <w:proofErr w:type="gramStart"/>
      <w:r>
        <w:t>Предельный уровень соотношения среднемесячной заработной платы руководителей,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образовательных организаций (без учета заработной платы соответствующего руководителя) устанавливается в кратности от 1 до 8 исходя из особенностей типов и видов этих организаций в кратности от 1 до 4.</w:t>
      </w:r>
      <w:proofErr w:type="gramEnd"/>
    </w:p>
    <w:p w:rsidR="00255CFA" w:rsidRDefault="00255CFA">
      <w:pPr>
        <w:pStyle w:val="ConsPlusNormal"/>
        <w:jc w:val="both"/>
      </w:pPr>
      <w:r>
        <w:t xml:space="preserve">(в ред. </w:t>
      </w:r>
      <w:hyperlink r:id="rId64">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Соотношение среднемесячной заработной платы руководителей и среднемесячной заработной платы работников муниципальных образовательных организаций (без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w:t>
      </w:r>
    </w:p>
    <w:p w:rsidR="00255CFA" w:rsidRDefault="00255CFA">
      <w:pPr>
        <w:pStyle w:val="ConsPlusNormal"/>
        <w:spacing w:before="220"/>
        <w:ind w:firstLine="540"/>
        <w:jc w:val="both"/>
      </w:pPr>
      <w:proofErr w:type="gramStart"/>
      <w:r>
        <w:t>Предельный уровень соотношения среднемесячной заработной платы заместителей руководителей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образовательных организаций (без учета заработной платы соответствующих заместителей руководителя и главного бухгалтера) устанавливается Управлением образования исходя из особенностей типов и видов этих организаций в кратности от 1 до 8.</w:t>
      </w:r>
      <w:proofErr w:type="gramEnd"/>
    </w:p>
    <w:p w:rsidR="00255CFA" w:rsidRDefault="00255CFA">
      <w:pPr>
        <w:pStyle w:val="ConsPlusNormal"/>
        <w:spacing w:before="220"/>
        <w:ind w:firstLine="540"/>
        <w:jc w:val="both"/>
      </w:pPr>
      <w:r>
        <w:t>Соотношение среднемесячной заработной платы заместителей руководителей и главного бухгалтера и среднемесячной заработной платы работников муниципальных образовательных организаций (без учета заработной платы соответствующих заместителей руководителя и главного бухгалтера), формируемых за счет всех источников финансового обеспечения, рассчитывается за календарный год.</w:t>
      </w:r>
    </w:p>
    <w:p w:rsidR="00255CFA" w:rsidRDefault="00255CFA">
      <w:pPr>
        <w:pStyle w:val="ConsPlusNormal"/>
        <w:spacing w:before="220"/>
        <w:ind w:firstLine="540"/>
        <w:jc w:val="both"/>
      </w:pPr>
      <w: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55CFA" w:rsidRDefault="00255CFA">
      <w:pPr>
        <w:pStyle w:val="ConsPlusNormal"/>
        <w:spacing w:before="220"/>
        <w:ind w:firstLine="540"/>
        <w:jc w:val="both"/>
      </w:pPr>
      <w:bookmarkStart w:id="5" w:name="P167"/>
      <w:bookmarkEnd w:id="5"/>
      <w:r>
        <w:t xml:space="preserve">40. </w:t>
      </w:r>
      <w:proofErr w:type="gramStart"/>
      <w:r>
        <w:t>При установлении должностных окладов руководителям муниципальных образовательных организаций предусматривается их повышение по результатам аттестации в соответствии с Порядком аттестации кандидатов на должность руководителей, руководителей муниципальных образовательных учреждений (организаций) Режевского городского округа, утвержденным Приказом Управления образования от 25.12.2014 N 250/01-07 (в ред. от 25.02.2016 N 37/01-07, от 08.06.2016 N 103/01-07).</w:t>
      </w:r>
      <w:proofErr w:type="gramEnd"/>
    </w:p>
    <w:p w:rsidR="00255CFA" w:rsidRDefault="00255CFA">
      <w:pPr>
        <w:pStyle w:val="ConsPlusNormal"/>
        <w:spacing w:before="220"/>
        <w:ind w:firstLine="540"/>
        <w:jc w:val="both"/>
      </w:pPr>
      <w:r>
        <w:t xml:space="preserve">41. Должностные оклады заместителей руководителя и главного бухгалтера муниципальной образовательной организации устанавливается работодателем на 10 - 30 процентов ниже должностного оклада руководителя муниципальной образовательной организации, установленного в соответствии с </w:t>
      </w:r>
      <w:hyperlink w:anchor="P160">
        <w:r>
          <w:rPr>
            <w:color w:val="0000FF"/>
          </w:rPr>
          <w:t>пунктом 38</w:t>
        </w:r>
      </w:hyperlink>
      <w:r>
        <w:t xml:space="preserve"> настоящего Примерного положения без учета его повышения, предусмотренного </w:t>
      </w:r>
      <w:hyperlink w:anchor="P167">
        <w:r>
          <w:rPr>
            <w:color w:val="0000FF"/>
          </w:rPr>
          <w:t>пунктом 40</w:t>
        </w:r>
      </w:hyperlink>
      <w:r>
        <w:t xml:space="preserve"> настоящего Примерного положения.</w:t>
      </w:r>
    </w:p>
    <w:p w:rsidR="00255CFA" w:rsidRDefault="00255CFA">
      <w:pPr>
        <w:pStyle w:val="ConsPlusNormal"/>
        <w:jc w:val="both"/>
      </w:pPr>
      <w:r>
        <w:t>(</w:t>
      </w:r>
      <w:proofErr w:type="gramStart"/>
      <w:r>
        <w:t>в</w:t>
      </w:r>
      <w:proofErr w:type="gramEnd"/>
      <w:r>
        <w:t xml:space="preserve"> ред. </w:t>
      </w:r>
      <w:hyperlink r:id="rId65">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proofErr w:type="gramStart"/>
      <w:r>
        <w:t xml:space="preserve">Конкретный размер должностных окладов заместителей руководителя и главного </w:t>
      </w:r>
      <w:r>
        <w:lastRenderedPageBreak/>
        <w:t>бухгалтера муниципальной образовательной организации устанавливается в соответствии с локальным актом муниципальной образовательной организации, принятым руководителем муниципальной образовательной организации с учетом мнения выборного органа первичной профсоюзной организации или иного представительного органа работников муниципальной образовательной организации.</w:t>
      </w:r>
      <w:proofErr w:type="gramEnd"/>
    </w:p>
    <w:p w:rsidR="00255CFA" w:rsidRDefault="00255CFA">
      <w:pPr>
        <w:pStyle w:val="ConsPlusNormal"/>
        <w:spacing w:before="220"/>
        <w:ind w:firstLine="540"/>
        <w:jc w:val="both"/>
      </w:pPr>
      <w:r>
        <w:t xml:space="preserve">42. </w:t>
      </w:r>
      <w:proofErr w:type="gramStart"/>
      <w:r>
        <w:t>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устанавливаются стимулирующие выплаты в размерах, установленных:</w:t>
      </w:r>
      <w:proofErr w:type="gramEnd"/>
    </w:p>
    <w:p w:rsidR="00255CFA" w:rsidRDefault="00255CFA">
      <w:pPr>
        <w:pStyle w:val="ConsPlusNormal"/>
        <w:spacing w:before="220"/>
        <w:ind w:firstLine="540"/>
        <w:jc w:val="both"/>
      </w:pPr>
      <w:r>
        <w:t>для руководителей - Приказом Управления образования;</w:t>
      </w:r>
    </w:p>
    <w:p w:rsidR="00255CFA" w:rsidRDefault="00255CFA">
      <w:pPr>
        <w:pStyle w:val="ConsPlusNormal"/>
        <w:spacing w:before="220"/>
        <w:ind w:firstLine="540"/>
        <w:jc w:val="both"/>
      </w:pPr>
      <w:r>
        <w:t>для заместителей руководителя - коллективным договором, локальным нормативным актом муниципальной образовательной организации, трудовым договором в порядке, установленном Управлением образования.</w:t>
      </w:r>
    </w:p>
    <w:p w:rsidR="00255CFA" w:rsidRDefault="00255CFA">
      <w:pPr>
        <w:pStyle w:val="ConsPlusNormal"/>
        <w:spacing w:before="220"/>
        <w:ind w:firstLine="540"/>
        <w:jc w:val="both"/>
      </w:pPr>
      <w:r>
        <w:t xml:space="preserve">43. Стимулирование руководителя муниципальной образовательной организации, в том числе за счет средств, полученных от приносящей доход деятельности муниципальной образовательной организации, осуществляется в соответствии с показателями эффективности и критериями </w:t>
      </w:r>
      <w:proofErr w:type="gramStart"/>
      <w:r>
        <w:t>оценки показателей эффективности деятельности руководителя муниципальной образовательной</w:t>
      </w:r>
      <w:proofErr w:type="gramEnd"/>
      <w:r>
        <w:t xml:space="preserve"> организации, на основании Положения о стимулировании руководителей муниципальных образовательных организаций, утвержденного приказом Управления образования.</w:t>
      </w:r>
    </w:p>
    <w:p w:rsidR="00255CFA" w:rsidRDefault="00255CFA">
      <w:pPr>
        <w:pStyle w:val="ConsPlusNormal"/>
        <w:spacing w:before="220"/>
        <w:ind w:firstLine="540"/>
        <w:jc w:val="both"/>
      </w:pPr>
      <w:r>
        <w:t xml:space="preserve">44. Заместителям руководителя и главному бухгалтеру муниципальной образовательной организации устанавливаются выплаты компенсационного и стимулирующего характера в соответствии с </w:t>
      </w:r>
      <w:hyperlink w:anchor="P180">
        <w:r>
          <w:rPr>
            <w:color w:val="0000FF"/>
          </w:rPr>
          <w:t>главами 5</w:t>
        </w:r>
      </w:hyperlink>
      <w:r>
        <w:t xml:space="preserve"> и </w:t>
      </w:r>
      <w:hyperlink w:anchor="P205">
        <w:r>
          <w:rPr>
            <w:color w:val="0000FF"/>
          </w:rPr>
          <w:t>6</w:t>
        </w:r>
      </w:hyperlink>
      <w:r>
        <w:t xml:space="preserve"> настоящего Примерного положения.</w:t>
      </w:r>
    </w:p>
    <w:p w:rsidR="00255CFA" w:rsidRDefault="00255CFA">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 xml:space="preserve">Решение о выплатах компенсационного и стимулирующего характера и их размерах заместителям руководителя и главному бухгалтеру муниципальной образовательной организации принимается руководителем муниципальной образовательной организации, в соответствии с </w:t>
      </w:r>
      <w:hyperlink w:anchor="P180">
        <w:r>
          <w:rPr>
            <w:color w:val="0000FF"/>
          </w:rPr>
          <w:t>главой 5</w:t>
        </w:r>
      </w:hyperlink>
      <w:r>
        <w:t xml:space="preserve">, </w:t>
      </w:r>
      <w:hyperlink w:anchor="P205">
        <w:r>
          <w:rPr>
            <w:color w:val="0000FF"/>
          </w:rPr>
          <w:t>6</w:t>
        </w:r>
      </w:hyperlink>
      <w:r>
        <w:t xml:space="preserve"> настоящего Примерного положения и порядка о выплатах компенсационного и стимулирующего характера, утвержденного приказом Управления образования.</w:t>
      </w:r>
    </w:p>
    <w:p w:rsidR="00255CFA" w:rsidRDefault="00255CFA">
      <w:pPr>
        <w:pStyle w:val="ConsPlusNormal"/>
        <w:jc w:val="both"/>
      </w:pPr>
      <w:r>
        <w:t xml:space="preserve">(в ред. </w:t>
      </w:r>
      <w:hyperlink r:id="rId67">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pPr>
    </w:p>
    <w:p w:rsidR="00255CFA" w:rsidRDefault="00255CFA">
      <w:pPr>
        <w:pStyle w:val="ConsPlusTitle"/>
        <w:jc w:val="center"/>
        <w:outlineLvl w:val="1"/>
      </w:pPr>
      <w:bookmarkStart w:id="6" w:name="P180"/>
      <w:bookmarkEnd w:id="6"/>
      <w:r>
        <w:t>Глава 5. КОМПЕНСАЦИОННЫЕ ВЫПЛАТЫ</w:t>
      </w:r>
    </w:p>
    <w:p w:rsidR="00255CFA" w:rsidRDefault="00255CFA">
      <w:pPr>
        <w:pStyle w:val="ConsPlusNormal"/>
      </w:pPr>
    </w:p>
    <w:p w:rsidR="00255CFA" w:rsidRDefault="00255CFA">
      <w:pPr>
        <w:pStyle w:val="ConsPlusNormal"/>
        <w:ind w:firstLine="540"/>
        <w:jc w:val="both"/>
      </w:pPr>
      <w:r>
        <w:t>45.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255CFA" w:rsidRDefault="00255CFA">
      <w:pPr>
        <w:pStyle w:val="ConsPlusNormal"/>
        <w:spacing w:before="220"/>
        <w:ind w:firstLine="540"/>
        <w:jc w:val="both"/>
      </w:pPr>
      <w:r>
        <w:t>46. Выплаты компенсационного характера устанавливаются к окладам (должностным окладам), ставкам заработной платы работников муниципальных образовательных организаций при наличии оснований для их выплаты в пределах фонда оплаты труда муниципальных образовательных организаций, утвержденного на соответствующий финансовый год.</w:t>
      </w:r>
    </w:p>
    <w:p w:rsidR="00255CFA" w:rsidRDefault="00255CFA">
      <w:pPr>
        <w:pStyle w:val="ConsPlusNormal"/>
        <w:spacing w:before="220"/>
        <w:ind w:firstLine="540"/>
        <w:jc w:val="both"/>
      </w:pPr>
      <w:r>
        <w:t>47. Для работников муниципальных образовательных организаций устанавливаются следующие выплаты компенсационного характера:</w:t>
      </w:r>
    </w:p>
    <w:p w:rsidR="00255CFA" w:rsidRDefault="00255CFA">
      <w:pPr>
        <w:pStyle w:val="ConsPlusNormal"/>
        <w:spacing w:before="220"/>
        <w:ind w:firstLine="540"/>
        <w:jc w:val="both"/>
      </w:pPr>
      <w:r>
        <w:t xml:space="preserve">1) выплаты работникам, занятым на тяжелых работах, работах с вредными и (или) опасными </w:t>
      </w:r>
      <w:r>
        <w:lastRenderedPageBreak/>
        <w:t>и иными особыми условиями труда;</w:t>
      </w:r>
    </w:p>
    <w:p w:rsidR="00255CFA" w:rsidRDefault="00255CFA">
      <w:pPr>
        <w:pStyle w:val="ConsPlusNormal"/>
        <w:spacing w:before="220"/>
        <w:ind w:firstLine="540"/>
        <w:jc w:val="both"/>
      </w:pPr>
      <w:r>
        <w:t>2) выплаты за работу в местностях с особыми климатическими условиями;</w:t>
      </w:r>
    </w:p>
    <w:p w:rsidR="00255CFA" w:rsidRDefault="00255CFA">
      <w:pPr>
        <w:pStyle w:val="ConsPlusNormal"/>
        <w:spacing w:before="220"/>
        <w:ind w:firstLine="540"/>
        <w:jc w:val="both"/>
      </w:pPr>
      <w: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55CFA" w:rsidRDefault="00255CFA">
      <w:pPr>
        <w:pStyle w:val="ConsPlusNormal"/>
        <w:spacing w:before="220"/>
        <w:ind w:firstLine="540"/>
        <w:jc w:val="both"/>
      </w:pPr>
      <w:r>
        <w:t xml:space="preserve">48.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с учетом повышения согласно </w:t>
      </w:r>
      <w:hyperlink w:anchor="P120">
        <w:r>
          <w:rPr>
            <w:color w:val="0000FF"/>
          </w:rPr>
          <w:t>п. 19</w:t>
        </w:r>
      </w:hyperlink>
      <w:r>
        <w:t xml:space="preserve"> настоящего Примерного положения.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255CFA" w:rsidRDefault="00255CFA">
      <w:pPr>
        <w:pStyle w:val="ConsPlusNormal"/>
        <w:jc w:val="both"/>
      </w:pPr>
      <w:r>
        <w:t>(</w:t>
      </w:r>
      <w:proofErr w:type="gramStart"/>
      <w:r>
        <w:t>в</w:t>
      </w:r>
      <w:proofErr w:type="gramEnd"/>
      <w:r>
        <w:t xml:space="preserve"> ред. </w:t>
      </w:r>
      <w:hyperlink r:id="rId68">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255CFA" w:rsidRDefault="00255CFA">
      <w:pPr>
        <w:pStyle w:val="ConsPlusNormal"/>
        <w:spacing w:before="220"/>
        <w:ind w:firstLine="540"/>
        <w:jc w:val="both"/>
      </w:pPr>
      <w:r>
        <w:t xml:space="preserve">49. </w:t>
      </w:r>
      <w:proofErr w:type="gramStart"/>
      <w:r>
        <w:t xml:space="preserve">Всем работникам муниципальных образовательных организаций выплачивается районный коэффициент к заработной плате за работу в местностях с особыми климатическими условиями, установленный </w:t>
      </w:r>
      <w:hyperlink r:id="rId69">
        <w:r>
          <w:rPr>
            <w:color w:val="0000FF"/>
          </w:rPr>
          <w:t>Постановлением</w:t>
        </w:r>
      </w:hyperlink>
      <w: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255CFA" w:rsidRDefault="00255CFA">
      <w:pPr>
        <w:pStyle w:val="ConsPlusNormal"/>
        <w:spacing w:before="220"/>
        <w:ind w:firstLine="540"/>
        <w:jc w:val="both"/>
      </w:pPr>
      <w:r>
        <w:t>50. Выплата за совмещение профессий (должностей) устанавливается работнику муниципальной образовательной организации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255CFA" w:rsidRDefault="00255CFA">
      <w:pPr>
        <w:pStyle w:val="ConsPlusNormal"/>
        <w:spacing w:before="220"/>
        <w:ind w:firstLine="540"/>
        <w:jc w:val="both"/>
      </w:pPr>
      <w:r>
        <w:t>51.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255CFA" w:rsidRDefault="00255CFA">
      <w:pPr>
        <w:pStyle w:val="ConsPlusNormal"/>
        <w:spacing w:before="220"/>
        <w:ind w:firstLine="540"/>
        <w:jc w:val="both"/>
      </w:pPr>
      <w:r>
        <w:t>52.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255CFA" w:rsidRDefault="00255CFA">
      <w:pPr>
        <w:pStyle w:val="ConsPlusNormal"/>
        <w:spacing w:before="220"/>
        <w:ind w:firstLine="540"/>
        <w:jc w:val="both"/>
      </w:pPr>
      <w:proofErr w:type="gramStart"/>
      <w: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w:t>
      </w:r>
      <w:proofErr w:type="gramEnd"/>
      <w:r>
        <w:t xml:space="preserve"> </w:t>
      </w:r>
      <w:proofErr w:type="gramStart"/>
      <w:r>
        <w:t>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 подготовку и проведение государственной итоговой аттестации, реализацию адаптированных программ, сложность преподавания предмета, организацию внеклассной работы, работу в группе продленного дня, работу в специальной медицинской группе, неаудиторные занятия, ведение спортивной работы, организацию питания, внеурочную деятельность, выполнение функций</w:t>
      </w:r>
      <w:proofErr w:type="gramEnd"/>
      <w:r>
        <w:t xml:space="preserve"> координатора в рамках общественно-государственного управления образовательной организацией.</w:t>
      </w:r>
    </w:p>
    <w:p w:rsidR="00255CFA" w:rsidRDefault="00255CFA">
      <w:pPr>
        <w:pStyle w:val="ConsPlusNormal"/>
        <w:jc w:val="both"/>
      </w:pPr>
      <w:r>
        <w:lastRenderedPageBreak/>
        <w:t xml:space="preserve">(в ред. </w:t>
      </w:r>
      <w:hyperlink r:id="rId70">
        <w:r>
          <w:rPr>
            <w:color w:val="0000FF"/>
          </w:rPr>
          <w:t>Постановления</w:t>
        </w:r>
      </w:hyperlink>
      <w:r>
        <w:t xml:space="preserve"> Администрации Режевского городского округа от 31.05.2017 N 1127)</w:t>
      </w:r>
    </w:p>
    <w:p w:rsidR="00255CFA" w:rsidRDefault="00255CFA">
      <w:pPr>
        <w:pStyle w:val="ConsPlusNormal"/>
        <w:spacing w:before="220"/>
        <w:ind w:firstLine="540"/>
        <w:jc w:val="both"/>
      </w:pPr>
      <w:proofErr w:type="gramStart"/>
      <w:r>
        <w:t>Размеры доплат и порядок их установления определяются муниципальной образовательной организацией самостоятельно в пределах фонда оплаты труда и закрепляются в локальном нормативном акте муниципальной образовательной организации, утвержденном руководителем муниципальной образовательной организации, с учетом мнения выборного органа первичной профсоюзной организации или иного представительного органа работников в соответствии с порядком о выплатах компенсационного и стимулирующего характера утвержденного приказом Управления образования.</w:t>
      </w:r>
      <w:proofErr w:type="gramEnd"/>
    </w:p>
    <w:p w:rsidR="00255CFA" w:rsidRDefault="00255CFA">
      <w:pPr>
        <w:pStyle w:val="ConsPlusNormal"/>
        <w:spacing w:before="220"/>
        <w:ind w:firstLine="540"/>
        <w:jc w:val="both"/>
      </w:pPr>
      <w: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255CFA" w:rsidRDefault="00255CFA">
      <w:pPr>
        <w:pStyle w:val="ConsPlusNormal"/>
        <w:spacing w:before="220"/>
        <w:ind w:firstLine="540"/>
        <w:jc w:val="both"/>
      </w:pPr>
      <w:r>
        <w:t>53. Размеры компенсационных выплат работникам устанавливаются руководителем муниципальной образовательной организации в соответствии с локальным актом муниципальной образовательной организации с учетом мнения выборного органа первичной профсоюзной организации или иного представительного органа работников муниципальной образовательной организации в соответствии с порядком о выплатах компенсационного и стимулирующего характера утвержденного приказом Управления образования.</w:t>
      </w:r>
    </w:p>
    <w:p w:rsidR="00255CFA" w:rsidRDefault="00255CFA">
      <w:pPr>
        <w:pStyle w:val="ConsPlusNormal"/>
        <w:spacing w:before="220"/>
        <w:ind w:firstLine="540"/>
        <w:jc w:val="both"/>
      </w:pPr>
      <w: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w:t>
      </w:r>
    </w:p>
    <w:p w:rsidR="00255CFA" w:rsidRDefault="00255CFA">
      <w:pPr>
        <w:pStyle w:val="ConsPlusNormal"/>
        <w:spacing w:before="220"/>
        <w:ind w:firstLine="540"/>
        <w:jc w:val="both"/>
      </w:pPr>
      <w:r>
        <w:t>54.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255CFA" w:rsidRDefault="00255CFA">
      <w:pPr>
        <w:pStyle w:val="ConsPlusNormal"/>
        <w:spacing w:before="220"/>
        <w:ind w:firstLine="540"/>
        <w:jc w:val="both"/>
      </w:pPr>
      <w: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255CFA" w:rsidRDefault="00255CFA">
      <w:pPr>
        <w:pStyle w:val="ConsPlusNormal"/>
        <w:spacing w:before="220"/>
        <w:ind w:firstLine="540"/>
        <w:jc w:val="both"/>
      </w:pPr>
      <w:r>
        <w:t>55. Для выполнения работ, связанных с временным расширением объема оказываемых муниципальной образовательной организацией услуг, муниципальная образовательная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255CFA" w:rsidRDefault="00255CFA">
      <w:pPr>
        <w:pStyle w:val="ConsPlusNormal"/>
      </w:pPr>
    </w:p>
    <w:p w:rsidR="00255CFA" w:rsidRDefault="00255CFA">
      <w:pPr>
        <w:pStyle w:val="ConsPlusTitle"/>
        <w:jc w:val="center"/>
        <w:outlineLvl w:val="1"/>
      </w:pPr>
      <w:bookmarkStart w:id="7" w:name="P205"/>
      <w:bookmarkEnd w:id="7"/>
      <w:r>
        <w:t>Глава 6. ВЫПЛАТЫ СТИМУЛИРУЮЩЕГО ХАРАКТЕРА</w:t>
      </w:r>
    </w:p>
    <w:p w:rsidR="00255CFA" w:rsidRDefault="00255CFA">
      <w:pPr>
        <w:pStyle w:val="ConsPlusNormal"/>
      </w:pPr>
    </w:p>
    <w:p w:rsidR="00255CFA" w:rsidRDefault="00255CFA">
      <w:pPr>
        <w:pStyle w:val="ConsPlusNormal"/>
        <w:ind w:firstLine="540"/>
        <w:jc w:val="both"/>
      </w:pPr>
      <w:r>
        <w:t xml:space="preserve">56. </w:t>
      </w:r>
      <w:proofErr w:type="gramStart"/>
      <w: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образовательных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муниципальных образовательных организаций, а также средств от приносящей доход деятельности, направленных муниципальными образовательными организациями на оплату труда работников</w:t>
      </w:r>
      <w:proofErr w:type="gramEnd"/>
      <w:r>
        <w:t>, в соответствии с порядком о выплатах компенсационного и стимулирующего характера утвержденного приказом Управления образования.</w:t>
      </w:r>
    </w:p>
    <w:p w:rsidR="00255CFA" w:rsidRDefault="00255CFA">
      <w:pPr>
        <w:pStyle w:val="ConsPlusNormal"/>
        <w:spacing w:before="220"/>
        <w:ind w:firstLine="540"/>
        <w:jc w:val="both"/>
      </w:pPr>
      <w:r>
        <w:t>57. Выплаты стимулирующего характера устанавливаются:</w:t>
      </w:r>
    </w:p>
    <w:p w:rsidR="00255CFA" w:rsidRDefault="00255CFA">
      <w:pPr>
        <w:pStyle w:val="ConsPlusNormal"/>
        <w:spacing w:before="220"/>
        <w:ind w:firstLine="540"/>
        <w:jc w:val="both"/>
      </w:pPr>
      <w:r>
        <w:t>1) за интенсивность и высокие результаты работы;</w:t>
      </w:r>
    </w:p>
    <w:p w:rsidR="00255CFA" w:rsidRDefault="00255CFA">
      <w:pPr>
        <w:pStyle w:val="ConsPlusNormal"/>
        <w:spacing w:before="220"/>
        <w:ind w:firstLine="540"/>
        <w:jc w:val="both"/>
      </w:pPr>
      <w:r>
        <w:t>2) за качество выполняемых работ;</w:t>
      </w:r>
    </w:p>
    <w:p w:rsidR="00255CFA" w:rsidRDefault="00255CFA">
      <w:pPr>
        <w:pStyle w:val="ConsPlusNormal"/>
        <w:spacing w:before="220"/>
        <w:ind w:firstLine="540"/>
        <w:jc w:val="both"/>
      </w:pPr>
      <w:r>
        <w:lastRenderedPageBreak/>
        <w:t>3) за стаж непрерывной работы, выслугу лет;</w:t>
      </w:r>
    </w:p>
    <w:p w:rsidR="00255CFA" w:rsidRDefault="00255CFA">
      <w:pPr>
        <w:pStyle w:val="ConsPlusNormal"/>
        <w:spacing w:before="220"/>
        <w:ind w:firstLine="540"/>
        <w:jc w:val="both"/>
      </w:pPr>
      <w:r>
        <w:t>4) по итогам работы в виде премиальных выплат.</w:t>
      </w:r>
    </w:p>
    <w:p w:rsidR="00255CFA" w:rsidRDefault="00255CFA">
      <w:pPr>
        <w:pStyle w:val="ConsPlusNormal"/>
        <w:spacing w:before="220"/>
        <w:ind w:firstLine="540"/>
        <w:jc w:val="both"/>
      </w:pPr>
      <w:r>
        <w:t>58. Обязательными условиями для осуществления выплат стимулирующего характера являются:</w:t>
      </w:r>
    </w:p>
    <w:p w:rsidR="00255CFA" w:rsidRDefault="00255CFA">
      <w:pPr>
        <w:pStyle w:val="ConsPlusNormal"/>
        <w:spacing w:before="220"/>
        <w:ind w:firstLine="540"/>
        <w:jc w:val="both"/>
      </w:pPr>
      <w:r>
        <w:t>1) успешное и добросовестное исполнение профессиональных и должностных обязанностей работником в соответствующем периоде;</w:t>
      </w:r>
    </w:p>
    <w:p w:rsidR="00255CFA" w:rsidRDefault="00255CFA">
      <w:pPr>
        <w:pStyle w:val="ConsPlusNormal"/>
        <w:spacing w:before="220"/>
        <w:ind w:firstLine="540"/>
        <w:jc w:val="both"/>
      </w:pPr>
      <w:r>
        <w:t>2) инициатива, творчество и применение в работе современных форм и методов организации труда;</w:t>
      </w:r>
    </w:p>
    <w:p w:rsidR="00255CFA" w:rsidRDefault="00255CFA">
      <w:pPr>
        <w:pStyle w:val="ConsPlusNormal"/>
        <w:spacing w:before="220"/>
        <w:ind w:firstLine="540"/>
        <w:jc w:val="both"/>
      </w:pPr>
      <w:r>
        <w:t>3) участие в течение соответствующего периода в выполнении важных работ, мероприятий.</w:t>
      </w:r>
    </w:p>
    <w:p w:rsidR="00255CFA" w:rsidRDefault="00255CFA">
      <w:pPr>
        <w:pStyle w:val="ConsPlusNormal"/>
        <w:spacing w:before="220"/>
        <w:ind w:firstLine="540"/>
        <w:jc w:val="both"/>
      </w:pPr>
      <w:r>
        <w:t>59. Размер выплат стимулирующего характера определяется муниципальной образовательной организацией с учетом разрабатываемых показателей и критериев оценки эффективности труда работников.</w:t>
      </w:r>
    </w:p>
    <w:p w:rsidR="00255CFA" w:rsidRDefault="00255CFA">
      <w:pPr>
        <w:pStyle w:val="ConsPlusNormal"/>
        <w:spacing w:before="220"/>
        <w:ind w:firstLine="540"/>
        <w:jc w:val="both"/>
      </w:pPr>
      <w:r>
        <w:t>Решение о введении выплат стимулирующего характера принимается руководителем муниципальной образовательной организации с учетом обеспечения указанных выплат финансовыми средствами.</w:t>
      </w:r>
    </w:p>
    <w:p w:rsidR="00255CFA" w:rsidRDefault="00255CFA">
      <w:pPr>
        <w:pStyle w:val="ConsPlusNormal"/>
        <w:spacing w:before="220"/>
        <w:ind w:firstLine="540"/>
        <w:jc w:val="both"/>
      </w:pPr>
      <w:r>
        <w:t>60.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255CFA" w:rsidRDefault="00255CFA">
      <w:pPr>
        <w:pStyle w:val="ConsPlusNormal"/>
        <w:spacing w:before="220"/>
        <w:ind w:firstLine="540"/>
        <w:jc w:val="both"/>
      </w:pPr>
      <w:r>
        <w:t xml:space="preserve">61.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муниципальной образовательной организации, интенсивность труда работника выше установленных системой </w:t>
      </w:r>
      <w:proofErr w:type="gramStart"/>
      <w:r>
        <w:t>нормирования труда муниципальной образовательной организации норм труда</w:t>
      </w:r>
      <w:proofErr w:type="gramEnd"/>
      <w:r>
        <w:t>.</w:t>
      </w:r>
    </w:p>
    <w:p w:rsidR="00255CFA" w:rsidRDefault="00255CFA">
      <w:pPr>
        <w:pStyle w:val="ConsPlusNormal"/>
        <w:spacing w:before="220"/>
        <w:ind w:firstLine="540"/>
        <w:jc w:val="both"/>
      </w:pPr>
      <w:proofErr w:type="gramStart"/>
      <w: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w:t>
      </w:r>
      <w:proofErr w:type="gramEnd"/>
      <w:r>
        <w:t xml:space="preserve"> и бесперебойность систем, ресурсов и средств муниципальной образовательной организации, разработку и реализацию проектов (мероприятий) в сфере образования, выполнение особо важных, срочных и других работ, значимых для муниципальной образовательной организации.</w:t>
      </w:r>
    </w:p>
    <w:p w:rsidR="00255CFA" w:rsidRDefault="00255CFA">
      <w:pPr>
        <w:pStyle w:val="ConsPlusNormal"/>
        <w:spacing w:before="220"/>
        <w:ind w:firstLine="540"/>
        <w:jc w:val="both"/>
      </w:pPr>
      <w: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муниципальной образовательной организации, трудовым договором в соответствии с порядком о выплатах компенсационного и стимулирующего характера утвержденного приказом Управления образования.</w:t>
      </w:r>
    </w:p>
    <w:p w:rsidR="00255CFA" w:rsidRDefault="00255CFA">
      <w:pPr>
        <w:pStyle w:val="ConsPlusNormal"/>
        <w:spacing w:before="220"/>
        <w:ind w:firstLine="540"/>
        <w:jc w:val="both"/>
      </w:pPr>
      <w:r>
        <w:t xml:space="preserve">62. </w:t>
      </w:r>
      <w:proofErr w:type="gramStart"/>
      <w:r>
        <w:t>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roofErr w:type="gramEnd"/>
    </w:p>
    <w:p w:rsidR="00255CFA" w:rsidRDefault="00255CFA">
      <w:pPr>
        <w:pStyle w:val="ConsPlusNormal"/>
        <w:spacing w:before="220"/>
        <w:ind w:firstLine="540"/>
        <w:jc w:val="both"/>
      </w:pPr>
      <w:r>
        <w:lastRenderedPageBreak/>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255CFA" w:rsidRDefault="00255CFA">
      <w:pPr>
        <w:pStyle w:val="ConsPlusNormal"/>
        <w:spacing w:before="220"/>
        <w:ind w:firstLine="540"/>
        <w:jc w:val="both"/>
      </w:pPr>
      <w: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муниципальной образовательной организации, трудовым договором в соответствии с порядком о выплатах компенсационного и стимулирующего характера утвержденного приказом Управления образования.</w:t>
      </w:r>
    </w:p>
    <w:p w:rsidR="00255CFA" w:rsidRDefault="00255CFA">
      <w:pPr>
        <w:pStyle w:val="ConsPlusNormal"/>
        <w:spacing w:before="220"/>
        <w:ind w:firstLine="540"/>
        <w:jc w:val="both"/>
      </w:pPr>
      <w:r>
        <w:t>63. К выплатам за стаж непрерывной работы, выслугу лет относятся выплаты, учитывающие стаж работы по специальности в сфере образования или в муниципальной образовательной организации.</w:t>
      </w:r>
    </w:p>
    <w:p w:rsidR="00255CFA" w:rsidRDefault="00255CFA">
      <w:pPr>
        <w:pStyle w:val="ConsPlusNormal"/>
        <w:spacing w:before="220"/>
        <w:ind w:firstLine="540"/>
        <w:jc w:val="both"/>
      </w:pPr>
      <w:r>
        <w:t>Выплаты за стаж непрерывной работы, выслугу лет устанавливаются работнику локальным нормативным актом муниципальной образовательной организации в соответствии с порядком о выплатах компенсационного и стимулирующего характера утвержденного приказом Управления образования. При премировании учитывается как индивидуальный, так и коллективный результат труда.</w:t>
      </w:r>
    </w:p>
    <w:p w:rsidR="00255CFA" w:rsidRDefault="00255CFA">
      <w:pPr>
        <w:pStyle w:val="ConsPlusNormal"/>
        <w:jc w:val="both"/>
      </w:pPr>
      <w:r>
        <w:t>(</w:t>
      </w:r>
      <w:proofErr w:type="gramStart"/>
      <w:r>
        <w:t>в</w:t>
      </w:r>
      <w:proofErr w:type="gramEnd"/>
      <w:r>
        <w:t xml:space="preserve"> ред. </w:t>
      </w:r>
      <w:hyperlink r:id="rId71">
        <w:r>
          <w:rPr>
            <w:color w:val="0000FF"/>
          </w:rPr>
          <w:t>Постановления</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r>
        <w:t>64. 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муниципальной образовательной организации.</w:t>
      </w:r>
    </w:p>
    <w:p w:rsidR="00255CFA" w:rsidRDefault="00255CFA">
      <w:pPr>
        <w:pStyle w:val="ConsPlusNormal"/>
        <w:spacing w:before="220"/>
        <w:ind w:firstLine="540"/>
        <w:jc w:val="both"/>
      </w:pPr>
      <w:r>
        <w:t>65.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255CFA" w:rsidRDefault="00255CFA">
      <w:pPr>
        <w:pStyle w:val="ConsPlusNormal"/>
        <w:spacing w:before="220"/>
        <w:ind w:firstLine="540"/>
        <w:jc w:val="both"/>
      </w:pPr>
      <w:r>
        <w:t>66. В целях социальной защищенности работников муниципальных образовательных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муниципальной образовательной организации применяется единовременное премирование работников муниципальных образовательных организаций:</w:t>
      </w:r>
    </w:p>
    <w:p w:rsidR="00255CFA" w:rsidRDefault="00255CFA">
      <w:pPr>
        <w:pStyle w:val="ConsPlusNormal"/>
        <w:spacing w:before="220"/>
        <w:ind w:firstLine="540"/>
        <w:jc w:val="both"/>
      </w:pPr>
      <w:r>
        <w:t>1) при объявлении благодарности Министерства науки и высшего образования Российской Федерации;</w:t>
      </w:r>
    </w:p>
    <w:p w:rsidR="00255CFA" w:rsidRDefault="00255CFA">
      <w:pPr>
        <w:pStyle w:val="ConsPlusNormal"/>
        <w:jc w:val="both"/>
      </w:pPr>
      <w:r>
        <w:t xml:space="preserve">(подп. 1 в ред. </w:t>
      </w:r>
      <w:hyperlink r:id="rId72">
        <w:r>
          <w:rPr>
            <w:color w:val="0000FF"/>
          </w:rPr>
          <w:t>Постановления</w:t>
        </w:r>
      </w:hyperlink>
      <w:r>
        <w:t xml:space="preserve"> Администрации Режевского городского округа от 23.03.2021 N 389)</w:t>
      </w:r>
    </w:p>
    <w:p w:rsidR="00255CFA" w:rsidRDefault="00255CFA">
      <w:pPr>
        <w:pStyle w:val="ConsPlusNormal"/>
        <w:spacing w:before="220"/>
        <w:ind w:firstLine="540"/>
        <w:jc w:val="both"/>
      </w:pPr>
      <w:r>
        <w:t>2) при награждении Почетной грамотой Министерства науки и высшего образования Российской Федерации и (или) Министерства просвещения Российской Федерации;</w:t>
      </w:r>
    </w:p>
    <w:p w:rsidR="00255CFA" w:rsidRDefault="00255CFA">
      <w:pPr>
        <w:pStyle w:val="ConsPlusNormal"/>
        <w:jc w:val="both"/>
      </w:pPr>
      <w:r>
        <w:t xml:space="preserve">(подп. 2 в ред. </w:t>
      </w:r>
      <w:hyperlink r:id="rId73">
        <w:r>
          <w:rPr>
            <w:color w:val="0000FF"/>
          </w:rPr>
          <w:t>Постановления</w:t>
        </w:r>
      </w:hyperlink>
      <w:r>
        <w:t xml:space="preserve"> Администрации Режевского городского округа от 23.03.2021 N 389)</w:t>
      </w:r>
    </w:p>
    <w:p w:rsidR="00255CFA" w:rsidRDefault="00255CFA">
      <w:pPr>
        <w:pStyle w:val="ConsPlusNormal"/>
        <w:spacing w:before="220"/>
        <w:ind w:firstLine="540"/>
        <w:jc w:val="both"/>
      </w:pPr>
      <w:r>
        <w:t>3) при награждении государственными наградами и наградами Свердловской области;</w:t>
      </w:r>
    </w:p>
    <w:p w:rsidR="00255CFA" w:rsidRDefault="00255CFA">
      <w:pPr>
        <w:pStyle w:val="ConsPlusNormal"/>
        <w:spacing w:before="220"/>
        <w:ind w:firstLine="540"/>
        <w:jc w:val="both"/>
      </w:pPr>
      <w:r>
        <w:t>4) при награждении муниципальными наградами Режевского городского округа;</w:t>
      </w:r>
    </w:p>
    <w:p w:rsidR="00255CFA" w:rsidRDefault="00255CFA">
      <w:pPr>
        <w:pStyle w:val="ConsPlusNormal"/>
        <w:spacing w:before="220"/>
        <w:ind w:firstLine="540"/>
        <w:jc w:val="both"/>
      </w:pPr>
      <w:r>
        <w:t>5) в связи с празднованием Дня учителя;</w:t>
      </w:r>
    </w:p>
    <w:p w:rsidR="00255CFA" w:rsidRDefault="00255CFA">
      <w:pPr>
        <w:pStyle w:val="ConsPlusNormal"/>
        <w:spacing w:before="220"/>
        <w:ind w:firstLine="540"/>
        <w:jc w:val="both"/>
      </w:pPr>
      <w:r>
        <w:t>6) в связи с праздничными днями и юбилейными датами (50, 55, 60 лет со дня рождения и последующие каждые 5 лет);</w:t>
      </w:r>
    </w:p>
    <w:p w:rsidR="00255CFA" w:rsidRDefault="00255CFA">
      <w:pPr>
        <w:pStyle w:val="ConsPlusNormal"/>
        <w:spacing w:before="220"/>
        <w:ind w:firstLine="540"/>
        <w:jc w:val="both"/>
      </w:pPr>
      <w:r>
        <w:t>7) при увольнении в связи с уходом на страховую пенсию по старости;</w:t>
      </w:r>
    </w:p>
    <w:p w:rsidR="00255CFA" w:rsidRDefault="00255CFA">
      <w:pPr>
        <w:pStyle w:val="ConsPlusNormal"/>
        <w:spacing w:before="220"/>
        <w:ind w:firstLine="540"/>
        <w:jc w:val="both"/>
      </w:pPr>
      <w: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255CFA" w:rsidRDefault="00255CFA">
      <w:pPr>
        <w:pStyle w:val="ConsPlusNormal"/>
        <w:spacing w:before="220"/>
        <w:ind w:firstLine="540"/>
        <w:jc w:val="both"/>
      </w:pPr>
      <w:proofErr w:type="gramStart"/>
      <w:r>
        <w:lastRenderedPageBreak/>
        <w:t>Условия, порядок и размер единовременного премирования определяются локальным актом муниципальной образовательной организации, принятым руководителем муниципальной образовательной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муниципальной образовательной организации.</w:t>
      </w:r>
      <w:proofErr w:type="gramEnd"/>
    </w:p>
    <w:p w:rsidR="00255CFA" w:rsidRDefault="00255CFA">
      <w:pPr>
        <w:pStyle w:val="ConsPlusNormal"/>
        <w:spacing w:before="220"/>
        <w:ind w:firstLine="540"/>
        <w:jc w:val="both"/>
      </w:pPr>
      <w:r>
        <w:t>67. Работодатели вправе при наличии экономии финансовых средств на оплату труда, а также за счет средств, полученных от приносящей доход деятельности, оказывать работникам материальную помощь.</w:t>
      </w:r>
    </w:p>
    <w:p w:rsidR="00255CFA" w:rsidRDefault="00255CFA">
      <w:pPr>
        <w:pStyle w:val="ConsPlusNormal"/>
        <w:jc w:val="both"/>
      </w:pPr>
      <w:r>
        <w:t>(</w:t>
      </w:r>
      <w:proofErr w:type="gramStart"/>
      <w:r>
        <w:t>в</w:t>
      </w:r>
      <w:proofErr w:type="gramEnd"/>
      <w:r>
        <w:t xml:space="preserve"> ред. </w:t>
      </w:r>
      <w:hyperlink r:id="rId74">
        <w:r>
          <w:rPr>
            <w:color w:val="0000FF"/>
          </w:rPr>
          <w:t>Постановления</w:t>
        </w:r>
      </w:hyperlink>
      <w:r>
        <w:t xml:space="preserve"> Администрации Режевского городского округа от 05.03.2022 N 305)</w:t>
      </w:r>
    </w:p>
    <w:p w:rsidR="00255CFA" w:rsidRDefault="00255CFA">
      <w:pPr>
        <w:pStyle w:val="ConsPlusNormal"/>
        <w:spacing w:before="220"/>
        <w:ind w:firstLine="540"/>
        <w:jc w:val="both"/>
      </w:pPr>
      <w:proofErr w:type="gramStart"/>
      <w:r>
        <w:t>Условия выплаты и размер материальной помощи устанавливаются локальным актом муниципальной образовательной организации, принятым руководителем муниципальной образовательной организации с учетом мнения выборного органа первичной профсоюзной организации или иного представительного органа работников муниципальной образовательной организации, или (и) коллективным договором, соглашением.</w:t>
      </w:r>
      <w:proofErr w:type="gramEnd"/>
    </w:p>
    <w:p w:rsidR="00255CFA" w:rsidRDefault="00255CFA">
      <w:pPr>
        <w:pStyle w:val="ConsPlusNormal"/>
        <w:spacing w:before="220"/>
        <w:ind w:firstLine="540"/>
        <w:jc w:val="both"/>
      </w:pPr>
      <w:r>
        <w:t>Материальная помощь выплачивается на основании заявления работника и приказа образовательной организации о выплате материальной помощи.</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1</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8" w:name="P262"/>
      <w:bookmarkEnd w:id="8"/>
      <w:r>
        <w:t>ПЕРЕЧЕНЬ</w:t>
      </w:r>
    </w:p>
    <w:p w:rsidR="00255CFA" w:rsidRDefault="00255CFA">
      <w:pPr>
        <w:pStyle w:val="ConsPlusTitle"/>
        <w:jc w:val="center"/>
      </w:pPr>
      <w:r>
        <w:t>ДОЛЖНОСТЕЙ РАБОТНИКОВ, КОТОРЫМ УСТАНАВЛИВАЕТСЯ</w:t>
      </w:r>
    </w:p>
    <w:p w:rsidR="00255CFA" w:rsidRDefault="00255CFA">
      <w:pPr>
        <w:pStyle w:val="ConsPlusTitle"/>
        <w:jc w:val="center"/>
      </w:pPr>
      <w:r>
        <w:t>ПОВЫШЕННЫЙ НА 25% РАЗМЕР ОКЛАДА</w:t>
      </w:r>
    </w:p>
    <w:p w:rsidR="00255CFA" w:rsidRDefault="00255CFA">
      <w:pPr>
        <w:pStyle w:val="ConsPlusTitle"/>
        <w:jc w:val="center"/>
      </w:pPr>
      <w:r>
        <w:t>(ДОЛЖНОСТНОГО ОКЛАДА), СТАВКИ ЗАРАБОТНОЙ ПЛАТЫ ЗА РАБОТУ</w:t>
      </w:r>
    </w:p>
    <w:p w:rsidR="00255CFA" w:rsidRDefault="00255CFA">
      <w:pPr>
        <w:pStyle w:val="ConsPlusTitle"/>
        <w:jc w:val="center"/>
      </w:pPr>
      <w:r>
        <w:t>В МУНИЦИПАЛЬНЫХ ОБРАЗОВАТЕЛЬНЫХ ОРГАНИЗАЦИЯХ</w:t>
      </w:r>
    </w:p>
    <w:p w:rsidR="00255CFA" w:rsidRDefault="00255CFA">
      <w:pPr>
        <w:pStyle w:val="ConsPlusTitle"/>
        <w:jc w:val="center"/>
      </w:pPr>
      <w:r>
        <w:t>РЕЖЕВСКОГО ГОРОДСКОГО ОКРУГА, В ОТНОШЕНИИ КОТОРЫХ ФУНКЦИИ</w:t>
      </w:r>
    </w:p>
    <w:p w:rsidR="00255CFA" w:rsidRDefault="00255CFA">
      <w:pPr>
        <w:pStyle w:val="ConsPlusTitle"/>
        <w:jc w:val="center"/>
      </w:pPr>
      <w:r>
        <w:t>И ПОЛНОМОЧИЯ УЧРЕДИТЕЛЯ ОСУЩЕСТВЛЯЮТСЯ УПРАВЛЕНИЕМ</w:t>
      </w:r>
    </w:p>
    <w:p w:rsidR="00255CFA" w:rsidRDefault="00255CFA">
      <w:pPr>
        <w:pStyle w:val="ConsPlusTitle"/>
        <w:jc w:val="center"/>
      </w:pPr>
      <w:r>
        <w:t>ОБРАЗОВАНИЯ АДМИНИСТРАЦИИ РЕЖЕВСКОГО ГОРОДСКОГО ОКРУГА,</w:t>
      </w:r>
    </w:p>
    <w:p w:rsidR="00255CFA" w:rsidRDefault="00255CFA">
      <w:pPr>
        <w:pStyle w:val="ConsPlusTitle"/>
        <w:jc w:val="center"/>
      </w:pPr>
      <w:r>
        <w:t>И В ИХ ОБОСОБЛЕННЫХ СТРУКТУРНЫХ ПОДРАЗДЕЛЕНИЯХ,</w:t>
      </w:r>
    </w:p>
    <w:p w:rsidR="00255CFA" w:rsidRDefault="00255CFA">
      <w:pPr>
        <w:pStyle w:val="ConsPlusTitle"/>
        <w:jc w:val="center"/>
      </w:pPr>
      <w:proofErr w:type="gramStart"/>
      <w:r>
        <w:t>РАСПОЛОЖЕННЫХ В СЕЛЬСКИХ НАСЕЛЕННЫХ ПУНКТАХ</w:t>
      </w:r>
      <w:proofErr w:type="gramEnd"/>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75">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05.03.2022 N 305)</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p w:rsidR="00255CFA" w:rsidRDefault="00255CFA">
      <w:pPr>
        <w:pStyle w:val="ConsPlusNormal"/>
        <w:ind w:firstLine="540"/>
        <w:jc w:val="both"/>
      </w:pPr>
      <w:r>
        <w:t>1. Должности работников учебно-вспомогательного персонала:</w:t>
      </w:r>
    </w:p>
    <w:p w:rsidR="00255CFA" w:rsidRDefault="00255CFA">
      <w:pPr>
        <w:pStyle w:val="ConsPlusNormal"/>
        <w:spacing w:before="220"/>
        <w:ind w:firstLine="540"/>
        <w:jc w:val="both"/>
      </w:pPr>
      <w:r>
        <w:t>секретарь учебной части, младший воспитатель, помощник воспитателя, дежурный по режиму, старший дежурный по режиму, диспетчер.</w:t>
      </w:r>
    </w:p>
    <w:p w:rsidR="00255CFA" w:rsidRDefault="00255CFA">
      <w:pPr>
        <w:pStyle w:val="ConsPlusNormal"/>
        <w:spacing w:before="220"/>
        <w:ind w:firstLine="540"/>
        <w:jc w:val="both"/>
      </w:pPr>
      <w:r>
        <w:lastRenderedPageBreak/>
        <w:t>2. Должности педагогических работников.</w:t>
      </w:r>
    </w:p>
    <w:p w:rsidR="00255CFA" w:rsidRDefault="00255CFA">
      <w:pPr>
        <w:pStyle w:val="ConsPlusNormal"/>
        <w:spacing w:before="220"/>
        <w:ind w:firstLine="540"/>
        <w:jc w:val="both"/>
      </w:pPr>
      <w:r>
        <w:t>3. Должности руководителей структурных подразделений муниципальных образовательных организаций Режевского городского округа (далее - структурные подразделения):</w:t>
      </w:r>
    </w:p>
    <w:p w:rsidR="00255CFA" w:rsidRDefault="00255CFA">
      <w:pPr>
        <w:pStyle w:val="ConsPlusNormal"/>
        <w:spacing w:before="220"/>
        <w:ind w:firstLine="540"/>
        <w:jc w:val="both"/>
      </w:pPr>
      <w:proofErr w:type="gramStart"/>
      <w:r>
        <w:t>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w:t>
      </w:r>
      <w:proofErr w:type="gramEnd"/>
    </w:p>
    <w:p w:rsidR="00255CFA" w:rsidRDefault="00255CFA">
      <w:pPr>
        <w:pStyle w:val="ConsPlusNormal"/>
        <w:spacing w:before="220"/>
        <w:ind w:firstLine="540"/>
        <w:jc w:val="both"/>
      </w:pPr>
      <w:r>
        <w:t>старший мастер;</w:t>
      </w:r>
    </w:p>
    <w:p w:rsidR="00255CFA" w:rsidRDefault="00255CFA">
      <w:pPr>
        <w:pStyle w:val="ConsPlusNormal"/>
        <w:spacing w:before="220"/>
        <w:ind w:firstLine="540"/>
        <w:jc w:val="both"/>
      </w:pPr>
      <w:r>
        <w:t>директор (начальник, заведующий, руководитель, управляющий) филиала, другого обособленного структурного подразделения;</w:t>
      </w:r>
    </w:p>
    <w:p w:rsidR="00255CFA" w:rsidRDefault="00255CFA">
      <w:pPr>
        <w:pStyle w:val="ConsPlusNormal"/>
        <w:spacing w:before="220"/>
        <w:ind w:firstLine="540"/>
        <w:jc w:val="both"/>
      </w:pPr>
      <w:r>
        <w:t>заведующий канцелярией, заведующий складом, заведующий хозяйством;</w:t>
      </w:r>
    </w:p>
    <w:p w:rsidR="00255CFA" w:rsidRDefault="00255CFA">
      <w:pPr>
        <w:pStyle w:val="ConsPlusNormal"/>
        <w:spacing w:before="220"/>
        <w:ind w:firstLine="540"/>
        <w:jc w:val="both"/>
      </w:pPr>
      <w:proofErr w:type="gramStart"/>
      <w:r>
        <w:t>заведующий библиотекой, общежитием, производством (шеф-повар), столовой, управляющий отделением (фермой, сельскохозяйственным участком);</w:t>
      </w:r>
      <w:proofErr w:type="gramEnd"/>
    </w:p>
    <w:p w:rsidR="00255CFA" w:rsidRDefault="00255CFA">
      <w:pPr>
        <w:pStyle w:val="ConsPlusNormal"/>
        <w:spacing w:before="220"/>
        <w:ind w:firstLine="540"/>
        <w:jc w:val="both"/>
      </w:pPr>
      <w:r>
        <w:t>начальник гаража, начальник (заведующий) мастерской;</w:t>
      </w:r>
    </w:p>
    <w:p w:rsidR="00255CFA" w:rsidRDefault="00255CFA">
      <w:pPr>
        <w:pStyle w:val="ConsPlusNormal"/>
        <w:spacing w:before="220"/>
        <w:ind w:firstLine="540"/>
        <w:jc w:val="both"/>
      </w:pPr>
      <w:r>
        <w:t>начальник отдела;</w:t>
      </w:r>
    </w:p>
    <w:p w:rsidR="00255CFA" w:rsidRDefault="00255CFA">
      <w:pPr>
        <w:pStyle w:val="ConsPlusNormal"/>
        <w:spacing w:before="220"/>
        <w:ind w:firstLine="540"/>
        <w:jc w:val="both"/>
      </w:pPr>
      <w:r>
        <w:t>главный диспетчер, механик, сварщик, специалист по защите информации, технолог, энергетик.</w:t>
      </w:r>
    </w:p>
    <w:p w:rsidR="00255CFA" w:rsidRDefault="00255CFA">
      <w:pPr>
        <w:pStyle w:val="ConsPlusNormal"/>
        <w:spacing w:before="220"/>
        <w:ind w:firstLine="540"/>
        <w:jc w:val="both"/>
      </w:pPr>
      <w:r>
        <w:t xml:space="preserve">4. Должности служащих (в том </w:t>
      </w:r>
      <w:proofErr w:type="gramStart"/>
      <w:r>
        <w:t>числе</w:t>
      </w:r>
      <w:proofErr w:type="gramEnd"/>
      <w:r>
        <w:t xml:space="preserve"> по которым устанавливается производное должностное наименование "старший", "ведущий"):</w:t>
      </w:r>
    </w:p>
    <w:p w:rsidR="00255CFA" w:rsidRDefault="00255CFA">
      <w:pPr>
        <w:pStyle w:val="ConsPlusNormal"/>
        <w:spacing w:before="220"/>
        <w:ind w:firstLine="540"/>
        <w:jc w:val="both"/>
      </w:pPr>
      <w:proofErr w:type="gramStart"/>
      <w:r>
        <w:t>архивариус, статистик, администратор, инспектор по кадрам, лаборант, секретарь незрячего специалиста, секретарь руководителя, техник, техник вычислительного (информационно-вычислительного) центра, техник по инвентаризации строений и сооружений, техник-программист, техник по защите информации, художник, механик, архитектор, бухгалтер, бухгалтер-ревизор, документовед, инженер, специалист по охране труда, инженер по ремонту, инженер по надзору за строительством, инженер-программист (программист), инженер-электроник (электроник), инженер по защите информации, психолог, социолог, специалист по кадрам</w:t>
      </w:r>
      <w:proofErr w:type="gramEnd"/>
      <w:r>
        <w:t>, специалист по связям с общественностью, менеджер по персоналу, сурдопереводчик, экономист, эксперт, юрисконсульт.</w:t>
      </w:r>
    </w:p>
    <w:p w:rsidR="00255CFA" w:rsidRDefault="00255CFA">
      <w:pPr>
        <w:pStyle w:val="ConsPlusNormal"/>
        <w:spacing w:before="220"/>
        <w:ind w:firstLine="540"/>
        <w:jc w:val="both"/>
      </w:pPr>
      <w:r>
        <w:t xml:space="preserve">5. Должности медицинских и фармацевтических работников (в том </w:t>
      </w:r>
      <w:proofErr w:type="gramStart"/>
      <w:r>
        <w:t>числе</w:t>
      </w:r>
      <w:proofErr w:type="gramEnd"/>
      <w:r>
        <w:t xml:space="preserve"> по которым устанавливается производное должностное наименование "старший"):</w:t>
      </w:r>
    </w:p>
    <w:p w:rsidR="00255CFA" w:rsidRDefault="00255CFA">
      <w:pPr>
        <w:pStyle w:val="ConsPlusNormal"/>
        <w:spacing w:before="220"/>
        <w:ind w:firstLine="540"/>
        <w:jc w:val="both"/>
      </w:pPr>
      <w:r>
        <w:t>инструктор по лечебной физкультуре, медицинская сестра диетическая, медицинская сестра, медицинская сестра по физиотерапии, медицинская сестра по массажу, зубной врач, фельдшер, медицинская сестра процедурной, медицинская сестра перевязочной, врачи-специалисты.</w:t>
      </w:r>
    </w:p>
    <w:p w:rsidR="00255CFA" w:rsidRDefault="00255CFA">
      <w:pPr>
        <w:pStyle w:val="ConsPlusNormal"/>
        <w:spacing w:before="220"/>
        <w:ind w:firstLine="540"/>
        <w:jc w:val="both"/>
      </w:pPr>
      <w:r>
        <w:t>6. Должности работников культуры, искусства и кинематографии:</w:t>
      </w:r>
    </w:p>
    <w:p w:rsidR="00255CFA" w:rsidRDefault="00255CFA">
      <w:pPr>
        <w:pStyle w:val="ConsPlusNormal"/>
        <w:spacing w:before="220"/>
        <w:ind w:firstLine="540"/>
        <w:jc w:val="both"/>
      </w:pPr>
      <w:proofErr w:type="gramStart"/>
      <w:r>
        <w:t>заведующий костюмерной, репетитор по технике речи, аккомпаниатор, культорганизатор;</w:t>
      </w:r>
      <w:proofErr w:type="gramEnd"/>
    </w:p>
    <w:p w:rsidR="00255CFA" w:rsidRDefault="00255CFA">
      <w:pPr>
        <w:pStyle w:val="ConsPlusNormal"/>
        <w:spacing w:before="220"/>
        <w:ind w:firstLine="540"/>
        <w:jc w:val="both"/>
      </w:pPr>
      <w:proofErr w:type="gramStart"/>
      <w:r>
        <w:t>библиотекарь, библиограф, методист библиотеки, звукооператор, аккомпаниатор-концертмейстер, художник-гример, художник по свету, художник-декоратор, художник-постановщик, художник-конструктор, художник-фотограф;</w:t>
      </w:r>
      <w:proofErr w:type="gramEnd"/>
    </w:p>
    <w:p w:rsidR="00255CFA" w:rsidRDefault="00255CFA">
      <w:pPr>
        <w:pStyle w:val="ConsPlusNormal"/>
        <w:spacing w:before="220"/>
        <w:ind w:firstLine="540"/>
        <w:jc w:val="both"/>
      </w:pPr>
      <w:proofErr w:type="gramStart"/>
      <w:r>
        <w:t xml:space="preserve">главный балетмейстер, главный художник, режиссер-постановщик, главный дирижер, режиссер (дирижер, балетмейстер, хормейстер), звукорежиссер, заведующий отделом (сектором) </w:t>
      </w:r>
      <w:r>
        <w:lastRenderedPageBreak/>
        <w:t>музея.</w:t>
      </w:r>
      <w:proofErr w:type="gramEnd"/>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2</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9" w:name="P311"/>
      <w:bookmarkEnd w:id="9"/>
      <w:r>
        <w:t>ПРОФЕССИОНАЛЬНАЯ КВАЛИФИКАЦИОННАЯ ГРУППА</w:t>
      </w:r>
    </w:p>
    <w:p w:rsidR="00255CFA" w:rsidRDefault="00255CFA">
      <w:pPr>
        <w:pStyle w:val="ConsPlusTitle"/>
        <w:jc w:val="center"/>
      </w:pPr>
      <w:r>
        <w:t>ДОЛЖНОСТЕЙ РАБОТНИКОВ УЧЕБНО-ВСПОМОГАТЕЛЬНОГО ПЕРСОНАЛА</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76">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31.05.2017 N 1127)</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28"/>
      </w:tblGrid>
      <w:tr w:rsidR="00255CFA">
        <w:tc>
          <w:tcPr>
            <w:tcW w:w="2665" w:type="dxa"/>
          </w:tcPr>
          <w:p w:rsidR="00255CFA" w:rsidRDefault="00255CFA">
            <w:pPr>
              <w:pStyle w:val="ConsPlusNormal"/>
              <w:jc w:val="center"/>
            </w:pPr>
            <w:r>
              <w:t>Квалификационные уровни</w:t>
            </w:r>
          </w:p>
        </w:tc>
        <w:tc>
          <w:tcPr>
            <w:tcW w:w="4422" w:type="dxa"/>
          </w:tcPr>
          <w:p w:rsidR="00255CFA" w:rsidRDefault="00255CFA">
            <w:pPr>
              <w:pStyle w:val="ConsPlusNormal"/>
              <w:jc w:val="center"/>
            </w:pPr>
            <w:r>
              <w:t>Должности работников образования</w:t>
            </w:r>
          </w:p>
        </w:tc>
        <w:tc>
          <w:tcPr>
            <w:tcW w:w="1928" w:type="dxa"/>
          </w:tcPr>
          <w:p w:rsidR="00255CFA" w:rsidRDefault="00255CFA">
            <w:pPr>
              <w:pStyle w:val="ConsPlusNormal"/>
              <w:jc w:val="center"/>
            </w:pPr>
            <w:r>
              <w:t>Размер должностного оклада, рублей</w:t>
            </w:r>
          </w:p>
        </w:tc>
      </w:tr>
      <w:tr w:rsidR="00255CFA">
        <w:tc>
          <w:tcPr>
            <w:tcW w:w="9015" w:type="dxa"/>
            <w:gridSpan w:val="3"/>
          </w:tcPr>
          <w:p w:rsidR="00255CFA" w:rsidRDefault="00255CFA">
            <w:pPr>
              <w:pStyle w:val="ConsPlusNormal"/>
              <w:jc w:val="center"/>
              <w:outlineLvl w:val="2"/>
            </w:pPr>
            <w:r>
              <w:t>Профессиональная квалификационная группа должностей работников учебно-вспомогательного персонала первого уровня</w:t>
            </w:r>
          </w:p>
        </w:tc>
      </w:tr>
      <w:tr w:rsidR="00255CFA">
        <w:tc>
          <w:tcPr>
            <w:tcW w:w="2665" w:type="dxa"/>
          </w:tcPr>
          <w:p w:rsidR="00255CFA" w:rsidRDefault="00255CFA">
            <w:pPr>
              <w:pStyle w:val="ConsPlusNormal"/>
            </w:pPr>
          </w:p>
        </w:tc>
        <w:tc>
          <w:tcPr>
            <w:tcW w:w="4422" w:type="dxa"/>
          </w:tcPr>
          <w:p w:rsidR="00255CFA" w:rsidRDefault="00255CFA">
            <w:pPr>
              <w:pStyle w:val="ConsPlusNormal"/>
            </w:pPr>
            <w:r>
              <w:t>вожатый; помощник воспитателя; секретарь учебной части</w:t>
            </w:r>
          </w:p>
        </w:tc>
        <w:tc>
          <w:tcPr>
            <w:tcW w:w="1928" w:type="dxa"/>
          </w:tcPr>
          <w:p w:rsidR="00255CFA" w:rsidRDefault="00255CFA">
            <w:pPr>
              <w:pStyle w:val="ConsPlusNormal"/>
              <w:jc w:val="center"/>
            </w:pPr>
            <w:r>
              <w:t>7707</w:t>
            </w:r>
          </w:p>
        </w:tc>
      </w:tr>
      <w:tr w:rsidR="00255CFA">
        <w:tc>
          <w:tcPr>
            <w:tcW w:w="9015" w:type="dxa"/>
            <w:gridSpan w:val="3"/>
          </w:tcPr>
          <w:p w:rsidR="00255CFA" w:rsidRDefault="00255CFA">
            <w:pPr>
              <w:pStyle w:val="ConsPlusNormal"/>
              <w:jc w:val="center"/>
              <w:outlineLvl w:val="2"/>
            </w:pPr>
            <w:r>
              <w:t>Профессиональная квалификационная группа должностей работников учебно-вспомогательного персонала второго уровня</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r>
              <w:t>дежурный по режиму; младший воспитатель</w:t>
            </w:r>
          </w:p>
        </w:tc>
        <w:tc>
          <w:tcPr>
            <w:tcW w:w="1928" w:type="dxa"/>
          </w:tcPr>
          <w:p w:rsidR="00255CFA" w:rsidRDefault="00255CFA">
            <w:pPr>
              <w:pStyle w:val="ConsPlusNormal"/>
              <w:jc w:val="center"/>
            </w:pPr>
            <w:r>
              <w:t>8707</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диспетчер образовательного учреждения; старший дежурный по режиму</w:t>
            </w:r>
          </w:p>
        </w:tc>
        <w:tc>
          <w:tcPr>
            <w:tcW w:w="1928" w:type="dxa"/>
          </w:tcPr>
          <w:p w:rsidR="00255CFA" w:rsidRDefault="00255CFA">
            <w:pPr>
              <w:pStyle w:val="ConsPlusNormal"/>
              <w:jc w:val="center"/>
            </w:pPr>
            <w:r>
              <w:t>- &lt;*&gt;</w:t>
            </w:r>
          </w:p>
        </w:tc>
      </w:tr>
    </w:tbl>
    <w:p w:rsidR="00255CFA" w:rsidRDefault="00255CFA">
      <w:pPr>
        <w:pStyle w:val="ConsPlusNormal"/>
      </w:pPr>
    </w:p>
    <w:p w:rsidR="00255CFA" w:rsidRDefault="00255CFA">
      <w:pPr>
        <w:pStyle w:val="ConsPlusNormal"/>
        <w:ind w:firstLine="540"/>
        <w:jc w:val="both"/>
      </w:pPr>
      <w:r>
        <w:t>--------------------------------</w:t>
      </w:r>
    </w:p>
    <w:p w:rsidR="00255CFA" w:rsidRDefault="00255CFA">
      <w:pPr>
        <w:pStyle w:val="ConsPlusNormal"/>
        <w:spacing w:before="220"/>
        <w:ind w:firstLine="540"/>
        <w:jc w:val="both"/>
      </w:pPr>
      <w:r>
        <w:t>&lt;*&gt; - Не предусмотрено для образовательных организаций, в отношении которых функции и полномочия учредителя осуществляются Управлением образования Администрации Режевского городского округа.</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3</w:t>
      </w:r>
    </w:p>
    <w:p w:rsidR="00255CFA" w:rsidRDefault="00255CFA">
      <w:pPr>
        <w:pStyle w:val="ConsPlusNormal"/>
        <w:jc w:val="right"/>
      </w:pPr>
      <w:r>
        <w:lastRenderedPageBreak/>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0" w:name="P349"/>
      <w:bookmarkEnd w:id="10"/>
      <w:r>
        <w:t>ПРОФЕССИОНАЛЬНАЯ КВАЛИФИКАЦИОННАЯ ГРУППА</w:t>
      </w:r>
    </w:p>
    <w:p w:rsidR="00255CFA" w:rsidRDefault="00255CFA">
      <w:pPr>
        <w:pStyle w:val="ConsPlusTitle"/>
        <w:jc w:val="center"/>
      </w:pPr>
      <w:r>
        <w:t>ДОЛЖНОСТЕЙ ПЕДАГОГИЧЕСКИХ РАБОТНИКОВ</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77">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31.05.2017 N 1127)</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28"/>
      </w:tblGrid>
      <w:tr w:rsidR="00255CFA">
        <w:tc>
          <w:tcPr>
            <w:tcW w:w="2665" w:type="dxa"/>
          </w:tcPr>
          <w:p w:rsidR="00255CFA" w:rsidRDefault="00255CFA">
            <w:pPr>
              <w:pStyle w:val="ConsPlusNormal"/>
              <w:jc w:val="center"/>
            </w:pPr>
            <w:r>
              <w:t>Квалификационные уровни</w:t>
            </w:r>
          </w:p>
        </w:tc>
        <w:tc>
          <w:tcPr>
            <w:tcW w:w="4422" w:type="dxa"/>
          </w:tcPr>
          <w:p w:rsidR="00255CFA" w:rsidRDefault="00255CFA">
            <w:pPr>
              <w:pStyle w:val="ConsPlusNormal"/>
              <w:jc w:val="center"/>
            </w:pPr>
            <w:r>
              <w:t>Должности работников образования</w:t>
            </w:r>
          </w:p>
        </w:tc>
        <w:tc>
          <w:tcPr>
            <w:tcW w:w="1928" w:type="dxa"/>
          </w:tcPr>
          <w:p w:rsidR="00255CFA" w:rsidRDefault="00255CFA">
            <w:pPr>
              <w:pStyle w:val="ConsPlusNormal"/>
              <w:jc w:val="center"/>
            </w:pPr>
            <w:r>
              <w:t>Размер должностного оклада, ставки заработной платы, рублей</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r>
              <w:t>инструктор по труду; инструктор по физической культуре; музыкальный руководитель; старший вожатый</w:t>
            </w:r>
          </w:p>
        </w:tc>
        <w:tc>
          <w:tcPr>
            <w:tcW w:w="1928" w:type="dxa"/>
          </w:tcPr>
          <w:p w:rsidR="00255CFA" w:rsidRDefault="00255CFA">
            <w:pPr>
              <w:pStyle w:val="ConsPlusNormal"/>
              <w:jc w:val="center"/>
            </w:pPr>
            <w:r>
              <w:t>11070</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28" w:type="dxa"/>
          </w:tcPr>
          <w:p w:rsidR="00255CFA" w:rsidRDefault="00255CFA">
            <w:pPr>
              <w:pStyle w:val="ConsPlusNormal"/>
              <w:jc w:val="center"/>
            </w:pPr>
            <w:r>
              <w:t>12098</w:t>
            </w:r>
          </w:p>
        </w:tc>
      </w:tr>
      <w:tr w:rsidR="00255CFA">
        <w:tc>
          <w:tcPr>
            <w:tcW w:w="2665" w:type="dxa"/>
          </w:tcPr>
          <w:p w:rsidR="00255CFA" w:rsidRDefault="00255CFA">
            <w:pPr>
              <w:pStyle w:val="ConsPlusNormal"/>
            </w:pPr>
            <w:r>
              <w:t>3 квалификационный уровень</w:t>
            </w:r>
          </w:p>
        </w:tc>
        <w:tc>
          <w:tcPr>
            <w:tcW w:w="4422" w:type="dxa"/>
          </w:tcPr>
          <w:p w:rsidR="00255CFA" w:rsidRDefault="00255CFA">
            <w:pPr>
              <w:pStyle w:val="ConsPlusNormal"/>
            </w:pPr>
            <w: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28" w:type="dxa"/>
          </w:tcPr>
          <w:p w:rsidR="00255CFA" w:rsidRDefault="00255CFA">
            <w:pPr>
              <w:pStyle w:val="ConsPlusNormal"/>
              <w:jc w:val="center"/>
            </w:pPr>
            <w:r>
              <w:t>12098</w:t>
            </w:r>
          </w:p>
        </w:tc>
      </w:tr>
      <w:tr w:rsidR="00255CFA">
        <w:tc>
          <w:tcPr>
            <w:tcW w:w="2665" w:type="dxa"/>
          </w:tcPr>
          <w:p w:rsidR="00255CFA" w:rsidRDefault="00255CFA">
            <w:pPr>
              <w:pStyle w:val="ConsPlusNormal"/>
            </w:pPr>
            <w:r>
              <w:t>4 квалификационный уровень</w:t>
            </w:r>
          </w:p>
        </w:tc>
        <w:tc>
          <w:tcPr>
            <w:tcW w:w="4422" w:type="dxa"/>
          </w:tcPr>
          <w:p w:rsidR="00255CFA" w:rsidRDefault="00255CFA">
            <w:pPr>
              <w:pStyle w:val="ConsPlusNormal"/>
            </w:pPr>
            <w:proofErr w:type="gramStart"/>
            <w:r>
              <w:t>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w:t>
            </w:r>
            <w:proofErr w:type="gramEnd"/>
          </w:p>
        </w:tc>
        <w:tc>
          <w:tcPr>
            <w:tcW w:w="1928" w:type="dxa"/>
          </w:tcPr>
          <w:p w:rsidR="00255CFA" w:rsidRDefault="00255CFA">
            <w:pPr>
              <w:pStyle w:val="ConsPlusNormal"/>
              <w:jc w:val="center"/>
            </w:pPr>
            <w:r>
              <w:t>13284</w:t>
            </w:r>
          </w:p>
        </w:tc>
      </w:tr>
    </w:tbl>
    <w:p w:rsidR="00255CFA" w:rsidRDefault="00255CFA">
      <w:pPr>
        <w:pStyle w:val="ConsPlusNormal"/>
      </w:pPr>
    </w:p>
    <w:p w:rsidR="00255CFA" w:rsidRDefault="00255CFA">
      <w:pPr>
        <w:pStyle w:val="ConsPlusNormal"/>
        <w:ind w:firstLine="540"/>
        <w:jc w:val="both"/>
      </w:pPr>
      <w:r>
        <w:t xml:space="preserve">Примечание. При установлении размеров должностных окладов, ставок заработной платы локальным актом муниципальной образовательной организации, в отношении которой функции и полномочия учредителя осуществляются Управлением образования Администрации Режевского городского округа, предусматривается их повышение за квалификационную категорию или за соответствие занимаемой должности педагогическим работникам, прошедшим соответствующую </w:t>
      </w:r>
      <w:r>
        <w:lastRenderedPageBreak/>
        <w:t>аттестацию, в соответствии с порядком, установленным Управлением образования.</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4</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1" w:name="P387"/>
      <w:bookmarkEnd w:id="11"/>
      <w:r>
        <w:t>ПРОФЕССИОНАЛЬНАЯ КВАЛИФИКАЦИОННАЯ ГРУППА</w:t>
      </w:r>
    </w:p>
    <w:p w:rsidR="00255CFA" w:rsidRDefault="00255CFA">
      <w:pPr>
        <w:pStyle w:val="ConsPlusTitle"/>
        <w:jc w:val="center"/>
      </w:pPr>
      <w:r>
        <w:t>ДОЛЖНОСТЕЙ РУКОВОДИТЕЛЕЙ СТРУКТУРНЫХ ПОДРАЗДЕЛЕНИЙ</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78">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31.05.2017 N 1127)</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28"/>
      </w:tblGrid>
      <w:tr w:rsidR="00255CFA">
        <w:tc>
          <w:tcPr>
            <w:tcW w:w="2665" w:type="dxa"/>
          </w:tcPr>
          <w:p w:rsidR="00255CFA" w:rsidRDefault="00255CFA">
            <w:pPr>
              <w:pStyle w:val="ConsPlusNormal"/>
              <w:jc w:val="center"/>
            </w:pPr>
            <w:r>
              <w:t>Квалификационные уровни</w:t>
            </w:r>
          </w:p>
        </w:tc>
        <w:tc>
          <w:tcPr>
            <w:tcW w:w="4422" w:type="dxa"/>
          </w:tcPr>
          <w:p w:rsidR="00255CFA" w:rsidRDefault="00255CFA">
            <w:pPr>
              <w:pStyle w:val="ConsPlusNormal"/>
              <w:jc w:val="center"/>
            </w:pPr>
            <w:r>
              <w:t>Профессиональные квалификационные группы</w:t>
            </w:r>
          </w:p>
        </w:tc>
        <w:tc>
          <w:tcPr>
            <w:tcW w:w="1928" w:type="dxa"/>
          </w:tcPr>
          <w:p w:rsidR="00255CFA" w:rsidRDefault="00255CFA">
            <w:pPr>
              <w:pStyle w:val="ConsPlusNormal"/>
              <w:jc w:val="center"/>
            </w:pPr>
            <w:r>
              <w:t>Размер должностного оклада, рублей</w:t>
            </w:r>
          </w:p>
        </w:tc>
      </w:tr>
      <w:tr w:rsidR="00255CFA">
        <w:tc>
          <w:tcPr>
            <w:tcW w:w="2665" w:type="dxa"/>
          </w:tcPr>
          <w:p w:rsidR="00255CFA" w:rsidRDefault="00255CFA">
            <w:pPr>
              <w:pStyle w:val="ConsPlusNormal"/>
              <w:jc w:val="center"/>
            </w:pPr>
            <w:r>
              <w:t>1</w:t>
            </w:r>
          </w:p>
        </w:tc>
        <w:tc>
          <w:tcPr>
            <w:tcW w:w="4422" w:type="dxa"/>
          </w:tcPr>
          <w:p w:rsidR="00255CFA" w:rsidRDefault="00255CFA">
            <w:pPr>
              <w:pStyle w:val="ConsPlusNormal"/>
              <w:jc w:val="center"/>
            </w:pPr>
            <w:r>
              <w:t>2</w:t>
            </w:r>
          </w:p>
        </w:tc>
        <w:tc>
          <w:tcPr>
            <w:tcW w:w="1928" w:type="dxa"/>
          </w:tcPr>
          <w:p w:rsidR="00255CFA" w:rsidRDefault="00255CFA">
            <w:pPr>
              <w:pStyle w:val="ConsPlusNormal"/>
              <w:jc w:val="center"/>
            </w:pPr>
            <w:r>
              <w:t>3</w:t>
            </w:r>
          </w:p>
        </w:tc>
      </w:tr>
      <w:tr w:rsidR="00255CFA">
        <w:tc>
          <w:tcPr>
            <w:tcW w:w="9015" w:type="dxa"/>
            <w:gridSpan w:val="3"/>
          </w:tcPr>
          <w:p w:rsidR="00255CFA" w:rsidRDefault="00255CFA">
            <w:pPr>
              <w:pStyle w:val="ConsPlusNormal"/>
              <w:jc w:val="center"/>
              <w:outlineLvl w:val="2"/>
            </w:pPr>
            <w:r>
              <w:t>Профессиональная квалификационная группа должностей руководителей структурных подразделений</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proofErr w:type="gramStart"/>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roofErr w:type="gramEnd"/>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proofErr w:type="gramStart"/>
            <w: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w:t>
            </w:r>
            <w:r>
              <w:lastRenderedPageBreak/>
              <w:t>учебно-консультационного пункта, учебной (учебно-производственной) мастерской, учебного хозяйства и других структурных подразделений государственной профессиональной образовательной организации (кроме должностей руководителей структурных подразделений, отнесенных к 3 квалификационному уровню);</w:t>
            </w:r>
            <w:proofErr w:type="gramEnd"/>
            <w:r>
              <w:t xml:space="preserve"> старший мастер государственной профессиональной образовательной организации (структурного подразделения государственной профессиональной образовательной организации)</w:t>
            </w:r>
          </w:p>
        </w:tc>
        <w:tc>
          <w:tcPr>
            <w:tcW w:w="1928" w:type="dxa"/>
          </w:tcPr>
          <w:p w:rsidR="00255CFA" w:rsidRDefault="00255CFA">
            <w:pPr>
              <w:pStyle w:val="ConsPlusNormal"/>
              <w:jc w:val="center"/>
            </w:pPr>
            <w:r>
              <w:lastRenderedPageBreak/>
              <w:t xml:space="preserve">- </w:t>
            </w:r>
            <w:hyperlink w:anchor="P434">
              <w:r>
                <w:rPr>
                  <w:color w:val="0000FF"/>
                </w:rPr>
                <w:t>&lt;*&gt;</w:t>
              </w:r>
            </w:hyperlink>
          </w:p>
        </w:tc>
      </w:tr>
      <w:tr w:rsidR="00255CFA">
        <w:tc>
          <w:tcPr>
            <w:tcW w:w="2665" w:type="dxa"/>
          </w:tcPr>
          <w:p w:rsidR="00255CFA" w:rsidRDefault="00255CFA">
            <w:pPr>
              <w:pStyle w:val="ConsPlusNormal"/>
            </w:pPr>
            <w:r>
              <w:lastRenderedPageBreak/>
              <w:t>3 квалификационный уровень</w:t>
            </w:r>
          </w:p>
        </w:tc>
        <w:tc>
          <w:tcPr>
            <w:tcW w:w="4422" w:type="dxa"/>
          </w:tcPr>
          <w:p w:rsidR="00255CFA" w:rsidRDefault="00255CFA">
            <w:pPr>
              <w:pStyle w:val="ConsPlusNormal"/>
            </w:pPr>
            <w:r>
              <w:t>начальник (заведующий, директор, руководитель, управляющий) обособленного структурного подразделения государственной профессиональной образовательной организации</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9015" w:type="dxa"/>
            <w:gridSpan w:val="3"/>
          </w:tcPr>
          <w:p w:rsidR="00255CFA" w:rsidRDefault="00255CFA">
            <w:pPr>
              <w:pStyle w:val="ConsPlusNormal"/>
              <w:jc w:val="center"/>
              <w:outlineLvl w:val="2"/>
            </w:pPr>
            <w:r>
              <w:t>Профессиональная квалификационная группа "Общеотраслевые должности служащих второго уровня"</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заведующий канцелярией; заведующий складом; заведующий хозяйством; заведующий бюро пропусков</w:t>
            </w:r>
          </w:p>
        </w:tc>
        <w:tc>
          <w:tcPr>
            <w:tcW w:w="1928" w:type="dxa"/>
          </w:tcPr>
          <w:p w:rsidR="00255CFA" w:rsidRDefault="00255CFA">
            <w:pPr>
              <w:pStyle w:val="ConsPlusNormal"/>
              <w:jc w:val="center"/>
            </w:pPr>
            <w:r>
              <w:t>8289</w:t>
            </w:r>
          </w:p>
        </w:tc>
      </w:tr>
      <w:tr w:rsidR="00255CFA">
        <w:tc>
          <w:tcPr>
            <w:tcW w:w="2665" w:type="dxa"/>
          </w:tcPr>
          <w:p w:rsidR="00255CFA" w:rsidRDefault="00255CFA">
            <w:pPr>
              <w:pStyle w:val="ConsPlusNormal"/>
            </w:pPr>
            <w:r>
              <w:t>3 квалификационный уровень</w:t>
            </w:r>
          </w:p>
        </w:tc>
        <w:tc>
          <w:tcPr>
            <w:tcW w:w="4422" w:type="dxa"/>
          </w:tcPr>
          <w:p w:rsidR="00255CFA" w:rsidRDefault="00255CFA">
            <w:pPr>
              <w:pStyle w:val="ConsPlusNormal"/>
            </w:pPr>
            <w:proofErr w:type="gramStart"/>
            <w:r>
              <w:t>заведующий библиотекой; заведующий общежитием; заведующий производством (шеф-повар); заведующий столовой; управляющий отделением (фермой, сельскохозяйственным участком)</w:t>
            </w:r>
            <w:proofErr w:type="gramEnd"/>
          </w:p>
        </w:tc>
        <w:tc>
          <w:tcPr>
            <w:tcW w:w="1928" w:type="dxa"/>
          </w:tcPr>
          <w:p w:rsidR="00255CFA" w:rsidRDefault="00255CFA">
            <w:pPr>
              <w:pStyle w:val="ConsPlusNormal"/>
              <w:jc w:val="center"/>
            </w:pPr>
            <w:r>
              <w:t>12433</w:t>
            </w:r>
          </w:p>
        </w:tc>
      </w:tr>
      <w:tr w:rsidR="00255CFA">
        <w:tc>
          <w:tcPr>
            <w:tcW w:w="2665" w:type="dxa"/>
          </w:tcPr>
          <w:p w:rsidR="00255CFA" w:rsidRDefault="00255CFA">
            <w:pPr>
              <w:pStyle w:val="ConsPlusNormal"/>
            </w:pPr>
            <w:r>
              <w:t>4 квалификационный уровень</w:t>
            </w:r>
          </w:p>
        </w:tc>
        <w:tc>
          <w:tcPr>
            <w:tcW w:w="4422" w:type="dxa"/>
          </w:tcPr>
          <w:p w:rsidR="00255CFA" w:rsidRDefault="00255CFA">
            <w:pPr>
              <w:pStyle w:val="ConsPlusNormal"/>
            </w:pPr>
            <w:r>
              <w:t>мастер участка (включая старшего)</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2665" w:type="dxa"/>
          </w:tcPr>
          <w:p w:rsidR="00255CFA" w:rsidRDefault="00255CFA">
            <w:pPr>
              <w:pStyle w:val="ConsPlusNormal"/>
            </w:pPr>
            <w:r>
              <w:t>5 квалификационный уровень</w:t>
            </w:r>
          </w:p>
        </w:tc>
        <w:tc>
          <w:tcPr>
            <w:tcW w:w="4422" w:type="dxa"/>
          </w:tcPr>
          <w:p w:rsidR="00255CFA" w:rsidRDefault="00255CFA">
            <w:pPr>
              <w:pStyle w:val="ConsPlusNormal"/>
            </w:pPr>
            <w:r>
              <w:t>начальник гаража; начальник (заведующий) мастерской</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9015" w:type="dxa"/>
            <w:gridSpan w:val="3"/>
          </w:tcPr>
          <w:p w:rsidR="00255CFA" w:rsidRDefault="00255CFA">
            <w:pPr>
              <w:pStyle w:val="ConsPlusNormal"/>
              <w:jc w:val="center"/>
              <w:outlineLvl w:val="2"/>
            </w:pPr>
            <w:r>
              <w:t>Профессиональная квалификационная группа "Общеотраслевые должности служащих четвертого уровня"</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r>
              <w:t>начальник отдела кадров (спецотдела);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 xml:space="preserve">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государственной организации либо исполнение функций по должности </w:t>
            </w:r>
            <w:r>
              <w:lastRenderedPageBreak/>
              <w:t>специалиста с наименованием "главный" возлагается на руководителя или заместителя руководителя государственной организации) диспетчер, механик, сварщик, специалист по защите информации, технолог, энергетик</w:t>
            </w:r>
          </w:p>
        </w:tc>
        <w:tc>
          <w:tcPr>
            <w:tcW w:w="1928" w:type="dxa"/>
          </w:tcPr>
          <w:p w:rsidR="00255CFA" w:rsidRDefault="00255CFA">
            <w:pPr>
              <w:pStyle w:val="ConsPlusNormal"/>
              <w:jc w:val="center"/>
            </w:pPr>
            <w:r>
              <w:lastRenderedPageBreak/>
              <w:t xml:space="preserve">- </w:t>
            </w:r>
            <w:hyperlink w:anchor="P434">
              <w:r>
                <w:rPr>
                  <w:color w:val="0000FF"/>
                </w:rPr>
                <w:t>&lt;*&gt;</w:t>
              </w:r>
            </w:hyperlink>
          </w:p>
        </w:tc>
      </w:tr>
      <w:tr w:rsidR="00255CFA">
        <w:tc>
          <w:tcPr>
            <w:tcW w:w="2665" w:type="dxa"/>
          </w:tcPr>
          <w:p w:rsidR="00255CFA" w:rsidRDefault="00255CFA">
            <w:pPr>
              <w:pStyle w:val="ConsPlusNormal"/>
            </w:pPr>
            <w:r>
              <w:lastRenderedPageBreak/>
              <w:t>3 квалификационный уровень</w:t>
            </w:r>
          </w:p>
        </w:tc>
        <w:tc>
          <w:tcPr>
            <w:tcW w:w="4422" w:type="dxa"/>
          </w:tcPr>
          <w:p w:rsidR="00255CFA" w:rsidRDefault="00255CFA">
            <w:pPr>
              <w:pStyle w:val="ConsPlusNormal"/>
            </w:pPr>
            <w:r>
              <w:t>директор (начальник, заведующий) филиала, другого обособленного структурного подразделения государственной организации</w:t>
            </w:r>
          </w:p>
        </w:tc>
        <w:tc>
          <w:tcPr>
            <w:tcW w:w="1928" w:type="dxa"/>
          </w:tcPr>
          <w:p w:rsidR="00255CFA" w:rsidRDefault="00255CFA">
            <w:pPr>
              <w:pStyle w:val="ConsPlusNormal"/>
              <w:jc w:val="center"/>
            </w:pPr>
            <w:r>
              <w:t>13095</w:t>
            </w:r>
          </w:p>
        </w:tc>
      </w:tr>
    </w:tbl>
    <w:p w:rsidR="00255CFA" w:rsidRDefault="00255CFA">
      <w:pPr>
        <w:pStyle w:val="ConsPlusNormal"/>
      </w:pPr>
    </w:p>
    <w:p w:rsidR="00255CFA" w:rsidRDefault="00255CFA">
      <w:pPr>
        <w:pStyle w:val="ConsPlusNormal"/>
        <w:ind w:firstLine="540"/>
        <w:jc w:val="both"/>
      </w:pPr>
      <w:r>
        <w:t>--------------------------------</w:t>
      </w:r>
    </w:p>
    <w:p w:rsidR="00255CFA" w:rsidRDefault="00255CFA">
      <w:pPr>
        <w:pStyle w:val="ConsPlusNormal"/>
        <w:spacing w:before="220"/>
        <w:ind w:firstLine="540"/>
        <w:jc w:val="both"/>
      </w:pPr>
      <w:bookmarkStart w:id="12" w:name="P434"/>
      <w:bookmarkEnd w:id="12"/>
      <w:r>
        <w:t>&lt;*&gt; Не предусмотрено для образовательных организаций, в отношении которых функции и полномочия учредителя осуществляются Управлением образования Администрации Режевского городского округа.</w:t>
      </w:r>
    </w:p>
    <w:p w:rsidR="00255CFA" w:rsidRDefault="00255CFA">
      <w:pPr>
        <w:pStyle w:val="ConsPlusNormal"/>
      </w:pPr>
    </w:p>
    <w:p w:rsidR="00255CFA" w:rsidRDefault="00255CFA">
      <w:pPr>
        <w:pStyle w:val="ConsPlusNormal"/>
        <w:ind w:firstLine="540"/>
        <w:jc w:val="both"/>
      </w:pPr>
      <w:bookmarkStart w:id="13" w:name="P436"/>
      <w:bookmarkEnd w:id="13"/>
      <w:r>
        <w:t>Примечание. При установлении размеров должностных окладов локальным актом муниципальной образовательной организации, в отношении которой функции и полномочия учредителя осуществляются Управлением образования Администрации Режевского городского округа, предусматривается их повышение за соответствие занимаемой должности руководителям структурных подразделений по итогам аттестации, в соответствии с порядком, установленным Управлением образования.</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5</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4" w:name="P452"/>
      <w:bookmarkEnd w:id="14"/>
      <w:r>
        <w:t>ПРОФЕССИОНАЛЬНАЯ КВАЛИФИКАЦИОННАЯ ГРУППА</w:t>
      </w:r>
    </w:p>
    <w:p w:rsidR="00255CFA" w:rsidRDefault="00255CFA">
      <w:pPr>
        <w:pStyle w:val="ConsPlusTitle"/>
        <w:jc w:val="center"/>
      </w:pPr>
      <w:r>
        <w:t>"ОБЩЕОТРАСЛЕВЫЕ ДОЛЖНОСТИ СЛУЖАЩИХ"</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79">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31.05.2017 N 1127)</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28"/>
      </w:tblGrid>
      <w:tr w:rsidR="00255CFA">
        <w:tc>
          <w:tcPr>
            <w:tcW w:w="2665" w:type="dxa"/>
          </w:tcPr>
          <w:p w:rsidR="00255CFA" w:rsidRDefault="00255CFA">
            <w:pPr>
              <w:pStyle w:val="ConsPlusNormal"/>
              <w:jc w:val="center"/>
            </w:pPr>
            <w:r>
              <w:t>Квалификационные уровни</w:t>
            </w:r>
          </w:p>
        </w:tc>
        <w:tc>
          <w:tcPr>
            <w:tcW w:w="4422" w:type="dxa"/>
          </w:tcPr>
          <w:p w:rsidR="00255CFA" w:rsidRDefault="00255CFA">
            <w:pPr>
              <w:pStyle w:val="ConsPlusNormal"/>
              <w:jc w:val="center"/>
            </w:pPr>
            <w:r>
              <w:t>Профессиональные квалификационные группы</w:t>
            </w:r>
          </w:p>
        </w:tc>
        <w:tc>
          <w:tcPr>
            <w:tcW w:w="1928" w:type="dxa"/>
          </w:tcPr>
          <w:p w:rsidR="00255CFA" w:rsidRDefault="00255CFA">
            <w:pPr>
              <w:pStyle w:val="ConsPlusNormal"/>
              <w:jc w:val="center"/>
            </w:pPr>
            <w:r>
              <w:t>Размер должностного оклада, рублей</w:t>
            </w:r>
          </w:p>
        </w:tc>
      </w:tr>
      <w:tr w:rsidR="00255CFA">
        <w:tc>
          <w:tcPr>
            <w:tcW w:w="2665" w:type="dxa"/>
          </w:tcPr>
          <w:p w:rsidR="00255CFA" w:rsidRDefault="00255CFA">
            <w:pPr>
              <w:pStyle w:val="ConsPlusNormal"/>
              <w:jc w:val="center"/>
            </w:pPr>
            <w:r>
              <w:t>1</w:t>
            </w:r>
          </w:p>
        </w:tc>
        <w:tc>
          <w:tcPr>
            <w:tcW w:w="4422" w:type="dxa"/>
          </w:tcPr>
          <w:p w:rsidR="00255CFA" w:rsidRDefault="00255CFA">
            <w:pPr>
              <w:pStyle w:val="ConsPlusNormal"/>
              <w:jc w:val="center"/>
            </w:pPr>
            <w:r>
              <w:t>2</w:t>
            </w:r>
          </w:p>
        </w:tc>
        <w:tc>
          <w:tcPr>
            <w:tcW w:w="1928" w:type="dxa"/>
          </w:tcPr>
          <w:p w:rsidR="00255CFA" w:rsidRDefault="00255CFA">
            <w:pPr>
              <w:pStyle w:val="ConsPlusNormal"/>
              <w:jc w:val="center"/>
            </w:pPr>
            <w:r>
              <w:t>3</w:t>
            </w:r>
          </w:p>
        </w:tc>
      </w:tr>
      <w:tr w:rsidR="00255CFA">
        <w:tc>
          <w:tcPr>
            <w:tcW w:w="9015" w:type="dxa"/>
            <w:gridSpan w:val="3"/>
          </w:tcPr>
          <w:p w:rsidR="00255CFA" w:rsidRDefault="00255CFA">
            <w:pPr>
              <w:pStyle w:val="ConsPlusNormal"/>
              <w:jc w:val="center"/>
              <w:outlineLvl w:val="2"/>
            </w:pPr>
            <w:r>
              <w:lastRenderedPageBreak/>
              <w:t>Профессиональная квалификационная группа "Общеотраслевые должности служащих первого уровня"</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proofErr w:type="gramStart"/>
            <w:r>
              <w:t>архивариус; дежурный (по выдаче справок, общежитию); делопроизводитель; калькулятор; кассир; комендант; машинистка; секретарь; секретарь-машинистка; экспедитор; экспедитор по перевозке грузов; паспортист; статистик</w:t>
            </w:r>
            <w:proofErr w:type="gramEnd"/>
          </w:p>
        </w:tc>
        <w:tc>
          <w:tcPr>
            <w:tcW w:w="1928" w:type="dxa"/>
          </w:tcPr>
          <w:p w:rsidR="00255CFA" w:rsidRDefault="00255CFA">
            <w:pPr>
              <w:pStyle w:val="ConsPlusNormal"/>
              <w:jc w:val="center"/>
            </w:pPr>
            <w:r>
              <w:t>7707</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28" w:type="dxa"/>
          </w:tcPr>
          <w:p w:rsidR="00255CFA" w:rsidRDefault="00255CFA">
            <w:pPr>
              <w:pStyle w:val="ConsPlusNormal"/>
              <w:jc w:val="center"/>
            </w:pPr>
            <w:r>
              <w:t xml:space="preserve">- </w:t>
            </w:r>
            <w:hyperlink w:anchor="P499">
              <w:r>
                <w:rPr>
                  <w:color w:val="0000FF"/>
                </w:rPr>
                <w:t>&lt;*&gt;</w:t>
              </w:r>
            </w:hyperlink>
          </w:p>
        </w:tc>
      </w:tr>
      <w:tr w:rsidR="00255CFA">
        <w:tc>
          <w:tcPr>
            <w:tcW w:w="9015" w:type="dxa"/>
            <w:gridSpan w:val="3"/>
          </w:tcPr>
          <w:p w:rsidR="00255CFA" w:rsidRDefault="00255CFA">
            <w:pPr>
              <w:pStyle w:val="ConsPlusNormal"/>
              <w:jc w:val="center"/>
              <w:outlineLvl w:val="2"/>
            </w:pPr>
            <w:r>
              <w:t>Профессиональная квалификационная группа "Общеотраслевые должности служащих второго уровня"</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r>
              <w:t>инспектор по кадрам; лаборант; секретарь незрячего специалиста; секретарь руководителя; техник; техник-программист; художник</w:t>
            </w:r>
          </w:p>
        </w:tc>
        <w:tc>
          <w:tcPr>
            <w:tcW w:w="1928" w:type="dxa"/>
          </w:tcPr>
          <w:p w:rsidR="00255CFA" w:rsidRDefault="00255CFA">
            <w:pPr>
              <w:pStyle w:val="ConsPlusNormal"/>
              <w:jc w:val="center"/>
            </w:pPr>
            <w:r>
              <w:t>7905</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2665" w:type="dxa"/>
          </w:tcPr>
          <w:p w:rsidR="00255CFA" w:rsidRDefault="00255CFA">
            <w:pPr>
              <w:pStyle w:val="ConsPlusNormal"/>
            </w:pPr>
            <w:r>
              <w:t>3 квалификационный уровень</w:t>
            </w:r>
          </w:p>
        </w:tc>
        <w:tc>
          <w:tcPr>
            <w:tcW w:w="4422" w:type="dxa"/>
          </w:tcPr>
          <w:p w:rsidR="00255CFA" w:rsidRDefault="00255CFA">
            <w:pPr>
              <w:pStyle w:val="ConsPlusNormal"/>
            </w:pPr>
            <w:r>
              <w:t>должности служащих первого квалификационного уровня, по которым устанавливается I внутридолжностная категория</w:t>
            </w:r>
          </w:p>
        </w:tc>
        <w:tc>
          <w:tcPr>
            <w:tcW w:w="1928" w:type="dxa"/>
          </w:tcPr>
          <w:p w:rsidR="00255CFA" w:rsidRDefault="00255CFA">
            <w:pPr>
              <w:pStyle w:val="ConsPlusNormal"/>
              <w:jc w:val="center"/>
            </w:pPr>
            <w:r>
              <w:t xml:space="preserve">- </w:t>
            </w:r>
            <w:hyperlink w:anchor="P434">
              <w:r>
                <w:rPr>
                  <w:color w:val="0000FF"/>
                </w:rPr>
                <w:t>&lt;*&gt;</w:t>
              </w:r>
            </w:hyperlink>
          </w:p>
        </w:tc>
      </w:tr>
      <w:tr w:rsidR="00255CFA">
        <w:tc>
          <w:tcPr>
            <w:tcW w:w="2665" w:type="dxa"/>
          </w:tcPr>
          <w:p w:rsidR="00255CFA" w:rsidRDefault="00255CFA">
            <w:pPr>
              <w:pStyle w:val="ConsPlusNormal"/>
            </w:pPr>
            <w:r>
              <w:t>4 квалификационный уровень</w:t>
            </w:r>
          </w:p>
        </w:tc>
        <w:tc>
          <w:tcPr>
            <w:tcW w:w="4422" w:type="dxa"/>
          </w:tcPr>
          <w:p w:rsidR="00255CFA" w:rsidRDefault="00255CFA">
            <w:pPr>
              <w:pStyle w:val="ConsPlusNormal"/>
            </w:pPr>
            <w: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28" w:type="dxa"/>
          </w:tcPr>
          <w:p w:rsidR="00255CFA" w:rsidRDefault="00255CFA">
            <w:pPr>
              <w:pStyle w:val="ConsPlusNormal"/>
              <w:jc w:val="center"/>
            </w:pPr>
            <w:r>
              <w:t>9000</w:t>
            </w:r>
          </w:p>
        </w:tc>
      </w:tr>
      <w:tr w:rsidR="00255CFA">
        <w:tc>
          <w:tcPr>
            <w:tcW w:w="9015" w:type="dxa"/>
            <w:gridSpan w:val="3"/>
          </w:tcPr>
          <w:p w:rsidR="00255CFA" w:rsidRDefault="00255CFA">
            <w:pPr>
              <w:pStyle w:val="ConsPlusNormal"/>
              <w:jc w:val="center"/>
              <w:outlineLvl w:val="2"/>
            </w:pPr>
            <w:r>
              <w:t>Профессиональная квалификационная группа "Общеотраслевые должности служащих третьего уровня"</w:t>
            </w:r>
          </w:p>
        </w:tc>
      </w:tr>
      <w:tr w:rsidR="00255CFA">
        <w:tc>
          <w:tcPr>
            <w:tcW w:w="2665" w:type="dxa"/>
          </w:tcPr>
          <w:p w:rsidR="00255CFA" w:rsidRDefault="00255CFA">
            <w:pPr>
              <w:pStyle w:val="ConsPlusNormal"/>
            </w:pPr>
            <w:r>
              <w:t>1 квалификационный уровень</w:t>
            </w:r>
          </w:p>
        </w:tc>
        <w:tc>
          <w:tcPr>
            <w:tcW w:w="4422" w:type="dxa"/>
          </w:tcPr>
          <w:p w:rsidR="00255CFA" w:rsidRDefault="00255CFA">
            <w:pPr>
              <w:pStyle w:val="ConsPlusNormal"/>
            </w:pPr>
            <w:proofErr w:type="gramStart"/>
            <w:r>
              <w:t>аналитик, бухгалтер; документовед; инженер; специалист по охране труда; инженер по ремонту; инженер-программист (программист); инженер-электроник (электроник); психолог; социолог; специалист по кадрам; сурдопереводчик, экономист; юрисконсульт</w:t>
            </w:r>
            <w:proofErr w:type="gramEnd"/>
          </w:p>
        </w:tc>
        <w:tc>
          <w:tcPr>
            <w:tcW w:w="1928" w:type="dxa"/>
          </w:tcPr>
          <w:p w:rsidR="00255CFA" w:rsidRDefault="00255CFA">
            <w:pPr>
              <w:pStyle w:val="ConsPlusNormal"/>
              <w:jc w:val="center"/>
            </w:pPr>
            <w:r>
              <w:t>7707</w:t>
            </w:r>
          </w:p>
        </w:tc>
      </w:tr>
      <w:tr w:rsidR="00255CFA">
        <w:tc>
          <w:tcPr>
            <w:tcW w:w="2665" w:type="dxa"/>
          </w:tcPr>
          <w:p w:rsidR="00255CFA" w:rsidRDefault="00255CFA">
            <w:pPr>
              <w:pStyle w:val="ConsPlusNormal"/>
            </w:pPr>
            <w:r>
              <w:t>2 квалификационный уровень</w:t>
            </w:r>
          </w:p>
        </w:tc>
        <w:tc>
          <w:tcPr>
            <w:tcW w:w="4422" w:type="dxa"/>
          </w:tcPr>
          <w:p w:rsidR="00255CFA" w:rsidRDefault="00255CFA">
            <w:pPr>
              <w:pStyle w:val="ConsPlusNormal"/>
            </w:pPr>
            <w:r>
              <w:t xml:space="preserve">должности служащих первого квалификационного уровня, по которым может устанавливаться II внутридолжностная </w:t>
            </w:r>
            <w:r>
              <w:lastRenderedPageBreak/>
              <w:t>категория</w:t>
            </w:r>
          </w:p>
        </w:tc>
        <w:tc>
          <w:tcPr>
            <w:tcW w:w="1928" w:type="dxa"/>
          </w:tcPr>
          <w:p w:rsidR="00255CFA" w:rsidRDefault="00255CFA">
            <w:pPr>
              <w:pStyle w:val="ConsPlusNormal"/>
              <w:jc w:val="center"/>
            </w:pPr>
            <w:r>
              <w:lastRenderedPageBreak/>
              <w:t xml:space="preserve">- </w:t>
            </w:r>
            <w:hyperlink w:anchor="P434">
              <w:r>
                <w:rPr>
                  <w:color w:val="0000FF"/>
                </w:rPr>
                <w:t>&lt;*&gt;</w:t>
              </w:r>
            </w:hyperlink>
          </w:p>
        </w:tc>
      </w:tr>
      <w:tr w:rsidR="00255CFA">
        <w:tc>
          <w:tcPr>
            <w:tcW w:w="2665" w:type="dxa"/>
          </w:tcPr>
          <w:p w:rsidR="00255CFA" w:rsidRDefault="00255CFA">
            <w:pPr>
              <w:pStyle w:val="ConsPlusNormal"/>
            </w:pPr>
            <w:r>
              <w:lastRenderedPageBreak/>
              <w:t>3 квалификационный уровень</w:t>
            </w:r>
          </w:p>
        </w:tc>
        <w:tc>
          <w:tcPr>
            <w:tcW w:w="4422" w:type="dxa"/>
          </w:tcPr>
          <w:p w:rsidR="00255CFA" w:rsidRDefault="00255CFA">
            <w:pPr>
              <w:pStyle w:val="ConsPlusNormal"/>
            </w:pPr>
            <w:r>
              <w:t>должности служащих первого квалификационного уровня, по которым может устанавливаться I внутридолжностная категория</w:t>
            </w:r>
          </w:p>
        </w:tc>
        <w:tc>
          <w:tcPr>
            <w:tcW w:w="1928" w:type="dxa"/>
          </w:tcPr>
          <w:p w:rsidR="00255CFA" w:rsidRDefault="00255CFA">
            <w:pPr>
              <w:pStyle w:val="ConsPlusNormal"/>
              <w:jc w:val="center"/>
            </w:pPr>
            <w:r>
              <w:t>11752</w:t>
            </w:r>
          </w:p>
        </w:tc>
      </w:tr>
      <w:tr w:rsidR="00255CFA">
        <w:tc>
          <w:tcPr>
            <w:tcW w:w="2665" w:type="dxa"/>
          </w:tcPr>
          <w:p w:rsidR="00255CFA" w:rsidRDefault="00255CFA">
            <w:pPr>
              <w:pStyle w:val="ConsPlusNormal"/>
            </w:pPr>
            <w:r>
              <w:t>4 квалификационный уровень</w:t>
            </w:r>
          </w:p>
        </w:tc>
        <w:tc>
          <w:tcPr>
            <w:tcW w:w="4422" w:type="dxa"/>
          </w:tcPr>
          <w:p w:rsidR="00255CFA" w:rsidRDefault="00255CFA">
            <w:pPr>
              <w:pStyle w:val="ConsPlusNormal"/>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28" w:type="dxa"/>
          </w:tcPr>
          <w:p w:rsidR="00255CFA" w:rsidRDefault="00255CFA">
            <w:pPr>
              <w:pStyle w:val="ConsPlusNormal"/>
              <w:jc w:val="center"/>
            </w:pPr>
            <w:r>
              <w:t xml:space="preserve">- </w:t>
            </w:r>
            <w:hyperlink w:anchor="P434">
              <w:r>
                <w:rPr>
                  <w:color w:val="0000FF"/>
                </w:rPr>
                <w:t>&lt;*&gt;</w:t>
              </w:r>
            </w:hyperlink>
          </w:p>
        </w:tc>
      </w:tr>
    </w:tbl>
    <w:p w:rsidR="00255CFA" w:rsidRDefault="00255CFA">
      <w:pPr>
        <w:pStyle w:val="ConsPlusNormal"/>
      </w:pPr>
    </w:p>
    <w:p w:rsidR="00255CFA" w:rsidRDefault="00255CFA">
      <w:pPr>
        <w:pStyle w:val="ConsPlusNormal"/>
        <w:ind w:firstLine="540"/>
        <w:jc w:val="both"/>
      </w:pPr>
      <w:r>
        <w:t>--------------------------------</w:t>
      </w:r>
    </w:p>
    <w:p w:rsidR="00255CFA" w:rsidRDefault="00255CFA">
      <w:pPr>
        <w:pStyle w:val="ConsPlusNormal"/>
        <w:spacing w:before="220"/>
        <w:ind w:firstLine="540"/>
        <w:jc w:val="both"/>
      </w:pPr>
      <w:bookmarkStart w:id="15" w:name="P499"/>
      <w:bookmarkEnd w:id="15"/>
      <w:r>
        <w:t>&lt;*&gt; - Не предусмотрено для образовательных организаций, в отношении которых функции и полномочия учредителя осуществляются Управлением образования Администрации Режевского городского округа.</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6</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6" w:name="P515"/>
      <w:bookmarkEnd w:id="16"/>
      <w:r>
        <w:t>ПРОФЕССИОНАЛЬНЫЕ КВАЛИФИКАЦИОННЫЕ ГРУППЫ</w:t>
      </w:r>
    </w:p>
    <w:p w:rsidR="00255CFA" w:rsidRDefault="00255CFA">
      <w:pPr>
        <w:pStyle w:val="ConsPlusTitle"/>
        <w:jc w:val="center"/>
      </w:pPr>
      <w:r>
        <w:t>ДОЛЖНОСТЕЙ МЕДИЦИНСКИХ И ФАРМАЦЕВТИЧЕСКИХ РАБОТНИКОВ</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80">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23.03.2021 N 389)</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38"/>
        <w:gridCol w:w="3628"/>
        <w:gridCol w:w="2098"/>
      </w:tblGrid>
      <w:tr w:rsidR="00255CFA">
        <w:tc>
          <w:tcPr>
            <w:tcW w:w="907" w:type="dxa"/>
          </w:tcPr>
          <w:p w:rsidR="00255CFA" w:rsidRDefault="00255CFA">
            <w:pPr>
              <w:pStyle w:val="ConsPlusNormal"/>
              <w:jc w:val="center"/>
            </w:pPr>
            <w:r>
              <w:t>Номер строки</w:t>
            </w:r>
          </w:p>
        </w:tc>
        <w:tc>
          <w:tcPr>
            <w:tcW w:w="2438" w:type="dxa"/>
          </w:tcPr>
          <w:p w:rsidR="00255CFA" w:rsidRDefault="00255CFA">
            <w:pPr>
              <w:pStyle w:val="ConsPlusNormal"/>
              <w:jc w:val="center"/>
            </w:pPr>
            <w:r>
              <w:t>Квалификационный уровень</w:t>
            </w:r>
          </w:p>
        </w:tc>
        <w:tc>
          <w:tcPr>
            <w:tcW w:w="3628" w:type="dxa"/>
          </w:tcPr>
          <w:p w:rsidR="00255CFA" w:rsidRDefault="00255CFA">
            <w:pPr>
              <w:pStyle w:val="ConsPlusNormal"/>
              <w:jc w:val="center"/>
            </w:pPr>
            <w:r>
              <w:t>Профессиональные квалификационные группы</w:t>
            </w:r>
          </w:p>
        </w:tc>
        <w:tc>
          <w:tcPr>
            <w:tcW w:w="2098" w:type="dxa"/>
          </w:tcPr>
          <w:p w:rsidR="00255CFA" w:rsidRDefault="00255CFA">
            <w:pPr>
              <w:pStyle w:val="ConsPlusNormal"/>
              <w:jc w:val="center"/>
            </w:pPr>
            <w:r>
              <w:t>Минимальный размер должностного оклада (рублей)</w:t>
            </w:r>
          </w:p>
        </w:tc>
      </w:tr>
      <w:tr w:rsidR="00255CFA">
        <w:tc>
          <w:tcPr>
            <w:tcW w:w="907" w:type="dxa"/>
          </w:tcPr>
          <w:p w:rsidR="00255CFA" w:rsidRDefault="00255CFA">
            <w:pPr>
              <w:pStyle w:val="ConsPlusNormal"/>
              <w:jc w:val="center"/>
            </w:pPr>
            <w:r>
              <w:t>1</w:t>
            </w:r>
          </w:p>
        </w:tc>
        <w:tc>
          <w:tcPr>
            <w:tcW w:w="2438" w:type="dxa"/>
          </w:tcPr>
          <w:p w:rsidR="00255CFA" w:rsidRDefault="00255CFA">
            <w:pPr>
              <w:pStyle w:val="ConsPlusNormal"/>
              <w:jc w:val="center"/>
            </w:pPr>
            <w:r>
              <w:t>2</w:t>
            </w:r>
          </w:p>
        </w:tc>
        <w:tc>
          <w:tcPr>
            <w:tcW w:w="3628" w:type="dxa"/>
          </w:tcPr>
          <w:p w:rsidR="00255CFA" w:rsidRDefault="00255CFA">
            <w:pPr>
              <w:pStyle w:val="ConsPlusNormal"/>
              <w:jc w:val="center"/>
            </w:pPr>
            <w:r>
              <w:t>3</w:t>
            </w:r>
          </w:p>
        </w:tc>
        <w:tc>
          <w:tcPr>
            <w:tcW w:w="2098" w:type="dxa"/>
          </w:tcPr>
          <w:p w:rsidR="00255CFA" w:rsidRDefault="00255CFA">
            <w:pPr>
              <w:pStyle w:val="ConsPlusNormal"/>
              <w:jc w:val="center"/>
            </w:pPr>
            <w:r>
              <w:t>4</w:t>
            </w:r>
          </w:p>
        </w:tc>
      </w:tr>
      <w:tr w:rsidR="00255CFA">
        <w:tc>
          <w:tcPr>
            <w:tcW w:w="907" w:type="dxa"/>
          </w:tcPr>
          <w:p w:rsidR="00255CFA" w:rsidRDefault="00255CFA">
            <w:pPr>
              <w:pStyle w:val="ConsPlusNormal"/>
              <w:jc w:val="center"/>
            </w:pPr>
            <w:r>
              <w:t>1.</w:t>
            </w:r>
          </w:p>
        </w:tc>
        <w:tc>
          <w:tcPr>
            <w:tcW w:w="8164" w:type="dxa"/>
            <w:gridSpan w:val="3"/>
          </w:tcPr>
          <w:p w:rsidR="00255CFA" w:rsidRDefault="00255CFA">
            <w:pPr>
              <w:pStyle w:val="ConsPlusNormal"/>
              <w:jc w:val="center"/>
              <w:outlineLvl w:val="2"/>
            </w:pPr>
            <w:r>
              <w:t>Профессиональная квалификационная группа "Медицинский и фармацевтический персонал первого уровня"</w:t>
            </w:r>
          </w:p>
        </w:tc>
      </w:tr>
      <w:tr w:rsidR="00255CFA">
        <w:tc>
          <w:tcPr>
            <w:tcW w:w="907" w:type="dxa"/>
          </w:tcPr>
          <w:p w:rsidR="00255CFA" w:rsidRDefault="00255CFA">
            <w:pPr>
              <w:pStyle w:val="ConsPlusNormal"/>
              <w:jc w:val="center"/>
            </w:pPr>
            <w:r>
              <w:t>2.</w:t>
            </w:r>
          </w:p>
        </w:tc>
        <w:tc>
          <w:tcPr>
            <w:tcW w:w="2438" w:type="dxa"/>
          </w:tcPr>
          <w:p w:rsidR="00255CFA" w:rsidRDefault="00255CFA">
            <w:pPr>
              <w:pStyle w:val="ConsPlusNormal"/>
            </w:pPr>
            <w:r>
              <w:t>1 квалификационный уровень</w:t>
            </w:r>
          </w:p>
        </w:tc>
        <w:tc>
          <w:tcPr>
            <w:tcW w:w="3628" w:type="dxa"/>
          </w:tcPr>
          <w:p w:rsidR="00255CFA" w:rsidRDefault="00255CFA">
            <w:pPr>
              <w:pStyle w:val="ConsPlusNormal"/>
            </w:pPr>
            <w:r>
              <w:t>санитарка; младшая медицинская сестра по уходу за больными; сестра-хозяйка</w:t>
            </w:r>
          </w:p>
        </w:tc>
        <w:tc>
          <w:tcPr>
            <w:tcW w:w="2098" w:type="dxa"/>
          </w:tcPr>
          <w:p w:rsidR="00255CFA" w:rsidRDefault="00255CFA">
            <w:pPr>
              <w:pStyle w:val="ConsPlusNormal"/>
              <w:jc w:val="center"/>
            </w:pPr>
            <w:r>
              <w:t>4263</w:t>
            </w:r>
          </w:p>
        </w:tc>
      </w:tr>
      <w:tr w:rsidR="00255CFA">
        <w:tc>
          <w:tcPr>
            <w:tcW w:w="907" w:type="dxa"/>
          </w:tcPr>
          <w:p w:rsidR="00255CFA" w:rsidRDefault="00255CFA">
            <w:pPr>
              <w:pStyle w:val="ConsPlusNormal"/>
              <w:jc w:val="center"/>
            </w:pPr>
            <w:r>
              <w:lastRenderedPageBreak/>
              <w:t>3.</w:t>
            </w:r>
          </w:p>
        </w:tc>
        <w:tc>
          <w:tcPr>
            <w:tcW w:w="8164" w:type="dxa"/>
            <w:gridSpan w:val="3"/>
          </w:tcPr>
          <w:p w:rsidR="00255CFA" w:rsidRDefault="00255CFA">
            <w:pPr>
              <w:pStyle w:val="ConsPlusNormal"/>
              <w:jc w:val="center"/>
              <w:outlineLvl w:val="2"/>
            </w:pPr>
            <w:r>
              <w:t>Профессиональная квалификационная группа "Средний медицинский и фармацевтический персонал"</w:t>
            </w:r>
          </w:p>
        </w:tc>
      </w:tr>
      <w:tr w:rsidR="00255CFA">
        <w:tc>
          <w:tcPr>
            <w:tcW w:w="907" w:type="dxa"/>
          </w:tcPr>
          <w:p w:rsidR="00255CFA" w:rsidRDefault="00255CFA">
            <w:pPr>
              <w:pStyle w:val="ConsPlusNormal"/>
              <w:jc w:val="center"/>
            </w:pPr>
            <w:r>
              <w:t>4.</w:t>
            </w:r>
          </w:p>
        </w:tc>
        <w:tc>
          <w:tcPr>
            <w:tcW w:w="2438" w:type="dxa"/>
          </w:tcPr>
          <w:p w:rsidR="00255CFA" w:rsidRDefault="00255CFA">
            <w:pPr>
              <w:pStyle w:val="ConsPlusNormal"/>
            </w:pPr>
            <w:r>
              <w:t>1 квалификационный уровень</w:t>
            </w:r>
          </w:p>
        </w:tc>
        <w:tc>
          <w:tcPr>
            <w:tcW w:w="3628" w:type="dxa"/>
          </w:tcPr>
          <w:p w:rsidR="00255CFA" w:rsidRDefault="00255CFA">
            <w:pPr>
              <w:pStyle w:val="ConsPlusNormal"/>
            </w:pPr>
            <w:r>
              <w:t>инструктор по лечебной физкультуре</w:t>
            </w:r>
          </w:p>
        </w:tc>
        <w:tc>
          <w:tcPr>
            <w:tcW w:w="2098" w:type="dxa"/>
          </w:tcPr>
          <w:p w:rsidR="00255CFA" w:rsidRDefault="00255CFA">
            <w:pPr>
              <w:pStyle w:val="ConsPlusNormal"/>
              <w:jc w:val="center"/>
            </w:pPr>
            <w:r>
              <w:t>7476</w:t>
            </w:r>
          </w:p>
        </w:tc>
      </w:tr>
    </w:tbl>
    <w:p w:rsidR="00255CFA" w:rsidRDefault="00255CFA">
      <w:pPr>
        <w:pStyle w:val="ConsPlusNormal"/>
      </w:pPr>
    </w:p>
    <w:p w:rsidR="00255CFA" w:rsidRDefault="00255CFA">
      <w:pPr>
        <w:pStyle w:val="ConsPlusNormal"/>
        <w:ind w:firstLine="540"/>
        <w:jc w:val="both"/>
      </w:pPr>
      <w:r>
        <w:t>Примечание. При установлении размеров должностных окладов локальным актом муниципальной образовательной организации, в отношении которой функции и полномочия учредителя осуществляются Управлением образования Администрации Режевского городского округа, предусматривается их повышение за квалификационную категорию или за соответствие занимаемой должности медицинским и фармацевтическим работникам, прошедшим соответствующую аттестацию.</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7</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7" w:name="P558"/>
      <w:bookmarkEnd w:id="17"/>
      <w:r>
        <w:t>ПРОФЕССИОНАЛЬНЫЕ КВАЛИФИКАЦИОННЫЕ ГРУППЫ</w:t>
      </w:r>
    </w:p>
    <w:p w:rsidR="00255CFA" w:rsidRDefault="00255CFA">
      <w:pPr>
        <w:pStyle w:val="ConsPlusTitle"/>
        <w:jc w:val="center"/>
      </w:pPr>
      <w:r>
        <w:t>ДОЛЖНОСТЕЙ РАБОТНИКОВ КУЛЬТУРЫ, ИСКУССТВА И КИНЕМАТОГРАФИИ</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81">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23.03.2021 N 389)</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499"/>
        <w:gridCol w:w="2608"/>
      </w:tblGrid>
      <w:tr w:rsidR="00255CFA">
        <w:tc>
          <w:tcPr>
            <w:tcW w:w="964" w:type="dxa"/>
          </w:tcPr>
          <w:p w:rsidR="00255CFA" w:rsidRDefault="00255CFA">
            <w:pPr>
              <w:pStyle w:val="ConsPlusNormal"/>
              <w:jc w:val="center"/>
            </w:pPr>
            <w:r>
              <w:t>Номер строки</w:t>
            </w:r>
          </w:p>
        </w:tc>
        <w:tc>
          <w:tcPr>
            <w:tcW w:w="5499" w:type="dxa"/>
          </w:tcPr>
          <w:p w:rsidR="00255CFA" w:rsidRDefault="00255CFA">
            <w:pPr>
              <w:pStyle w:val="ConsPlusNormal"/>
              <w:jc w:val="center"/>
            </w:pPr>
            <w:r>
              <w:t>Профессиональные квалификационные группы</w:t>
            </w:r>
          </w:p>
        </w:tc>
        <w:tc>
          <w:tcPr>
            <w:tcW w:w="2608" w:type="dxa"/>
          </w:tcPr>
          <w:p w:rsidR="00255CFA" w:rsidRDefault="00255CFA">
            <w:pPr>
              <w:pStyle w:val="ConsPlusNormal"/>
              <w:jc w:val="center"/>
            </w:pPr>
            <w:r>
              <w:t>Минимальный размер должностного оклада (рублей)</w:t>
            </w:r>
          </w:p>
        </w:tc>
      </w:tr>
      <w:tr w:rsidR="00255CFA">
        <w:tc>
          <w:tcPr>
            <w:tcW w:w="964" w:type="dxa"/>
          </w:tcPr>
          <w:p w:rsidR="00255CFA" w:rsidRDefault="00255CFA">
            <w:pPr>
              <w:pStyle w:val="ConsPlusNormal"/>
              <w:jc w:val="center"/>
            </w:pPr>
            <w:r>
              <w:t>1</w:t>
            </w:r>
          </w:p>
        </w:tc>
        <w:tc>
          <w:tcPr>
            <w:tcW w:w="5499" w:type="dxa"/>
          </w:tcPr>
          <w:p w:rsidR="00255CFA" w:rsidRDefault="00255CFA">
            <w:pPr>
              <w:pStyle w:val="ConsPlusNormal"/>
              <w:jc w:val="center"/>
            </w:pPr>
            <w:r>
              <w:t>2</w:t>
            </w:r>
          </w:p>
        </w:tc>
        <w:tc>
          <w:tcPr>
            <w:tcW w:w="2608" w:type="dxa"/>
          </w:tcPr>
          <w:p w:rsidR="00255CFA" w:rsidRDefault="00255CFA">
            <w:pPr>
              <w:pStyle w:val="ConsPlusNormal"/>
              <w:jc w:val="center"/>
            </w:pPr>
            <w:r>
              <w:t>3</w:t>
            </w:r>
          </w:p>
        </w:tc>
      </w:tr>
      <w:tr w:rsidR="00255CFA">
        <w:tc>
          <w:tcPr>
            <w:tcW w:w="964" w:type="dxa"/>
          </w:tcPr>
          <w:p w:rsidR="00255CFA" w:rsidRDefault="00255CFA">
            <w:pPr>
              <w:pStyle w:val="ConsPlusNormal"/>
              <w:jc w:val="center"/>
            </w:pPr>
            <w:r>
              <w:t>1.</w:t>
            </w:r>
          </w:p>
        </w:tc>
        <w:tc>
          <w:tcPr>
            <w:tcW w:w="8107" w:type="dxa"/>
            <w:gridSpan w:val="2"/>
          </w:tcPr>
          <w:p w:rsidR="00255CFA" w:rsidRDefault="00255CFA">
            <w:pPr>
              <w:pStyle w:val="ConsPlusNormal"/>
              <w:jc w:val="center"/>
              <w:outlineLvl w:val="2"/>
            </w:pPr>
            <w:r>
              <w:t>Профессиональная квалификационная группа "Должности работников культуры, искусства и кинематографии среднего звена"</w:t>
            </w:r>
          </w:p>
        </w:tc>
      </w:tr>
      <w:tr w:rsidR="00255CFA">
        <w:tc>
          <w:tcPr>
            <w:tcW w:w="964" w:type="dxa"/>
          </w:tcPr>
          <w:p w:rsidR="00255CFA" w:rsidRDefault="00255CFA">
            <w:pPr>
              <w:pStyle w:val="ConsPlusNormal"/>
              <w:jc w:val="center"/>
            </w:pPr>
            <w:r>
              <w:t>2.</w:t>
            </w:r>
          </w:p>
        </w:tc>
        <w:tc>
          <w:tcPr>
            <w:tcW w:w="5499" w:type="dxa"/>
          </w:tcPr>
          <w:p w:rsidR="00255CFA" w:rsidRDefault="00255CFA">
            <w:pPr>
              <w:pStyle w:val="ConsPlusNormal"/>
            </w:pPr>
            <w:r>
              <w:t>Заведующий костюмерной; репетитор по технике речи; аккомпаниатор; культорганизатор</w:t>
            </w:r>
          </w:p>
        </w:tc>
        <w:tc>
          <w:tcPr>
            <w:tcW w:w="2608" w:type="dxa"/>
          </w:tcPr>
          <w:p w:rsidR="00255CFA" w:rsidRDefault="00255CFA">
            <w:pPr>
              <w:pStyle w:val="ConsPlusNormal"/>
              <w:jc w:val="center"/>
            </w:pPr>
            <w:r>
              <w:t>6636</w:t>
            </w:r>
          </w:p>
        </w:tc>
      </w:tr>
      <w:tr w:rsidR="00255CFA">
        <w:tc>
          <w:tcPr>
            <w:tcW w:w="964" w:type="dxa"/>
          </w:tcPr>
          <w:p w:rsidR="00255CFA" w:rsidRDefault="00255CFA">
            <w:pPr>
              <w:pStyle w:val="ConsPlusNormal"/>
              <w:jc w:val="center"/>
            </w:pPr>
            <w:r>
              <w:t>3.</w:t>
            </w:r>
          </w:p>
        </w:tc>
        <w:tc>
          <w:tcPr>
            <w:tcW w:w="8107" w:type="dxa"/>
            <w:gridSpan w:val="2"/>
          </w:tcPr>
          <w:p w:rsidR="00255CFA" w:rsidRDefault="00255CFA">
            <w:pPr>
              <w:pStyle w:val="ConsPlusNormal"/>
              <w:jc w:val="center"/>
              <w:outlineLvl w:val="2"/>
            </w:pPr>
            <w:r>
              <w:t>Профессиональная квалификационная группа "Должности работников культуры, искусства и кинематографии ведущего звена"</w:t>
            </w:r>
          </w:p>
        </w:tc>
      </w:tr>
      <w:tr w:rsidR="00255CFA">
        <w:tc>
          <w:tcPr>
            <w:tcW w:w="964" w:type="dxa"/>
          </w:tcPr>
          <w:p w:rsidR="00255CFA" w:rsidRDefault="00255CFA">
            <w:pPr>
              <w:pStyle w:val="ConsPlusNormal"/>
              <w:jc w:val="center"/>
            </w:pPr>
            <w:r>
              <w:t>4.</w:t>
            </w:r>
          </w:p>
        </w:tc>
        <w:tc>
          <w:tcPr>
            <w:tcW w:w="5499" w:type="dxa"/>
          </w:tcPr>
          <w:p w:rsidR="00255CFA" w:rsidRDefault="00255CFA">
            <w:pPr>
              <w:pStyle w:val="ConsPlusNormal"/>
            </w:pPr>
            <w:proofErr w:type="gramStart"/>
            <w:r>
              <w:t>Библиотекарь; библиограф; методист библиотеки; звукооператор; аккомпаниатор-концертмейстер; художник-гример; художник по свету; художник-</w:t>
            </w:r>
            <w:r>
              <w:lastRenderedPageBreak/>
              <w:t>декоратор; художник-постановщик; художник-конструктор; художник-фотограф</w:t>
            </w:r>
            <w:proofErr w:type="gramEnd"/>
          </w:p>
        </w:tc>
        <w:tc>
          <w:tcPr>
            <w:tcW w:w="2608" w:type="dxa"/>
          </w:tcPr>
          <w:p w:rsidR="00255CFA" w:rsidRDefault="00255CFA">
            <w:pPr>
              <w:pStyle w:val="ConsPlusNormal"/>
              <w:jc w:val="center"/>
            </w:pPr>
            <w:r>
              <w:lastRenderedPageBreak/>
              <w:t>7287</w:t>
            </w:r>
          </w:p>
        </w:tc>
      </w:tr>
      <w:tr w:rsidR="00255CFA">
        <w:tc>
          <w:tcPr>
            <w:tcW w:w="964" w:type="dxa"/>
          </w:tcPr>
          <w:p w:rsidR="00255CFA" w:rsidRDefault="00255CFA">
            <w:pPr>
              <w:pStyle w:val="ConsPlusNormal"/>
              <w:jc w:val="center"/>
            </w:pPr>
            <w:r>
              <w:lastRenderedPageBreak/>
              <w:t>5.</w:t>
            </w:r>
          </w:p>
        </w:tc>
        <w:tc>
          <w:tcPr>
            <w:tcW w:w="8107" w:type="dxa"/>
            <w:gridSpan w:val="2"/>
          </w:tcPr>
          <w:p w:rsidR="00255CFA" w:rsidRDefault="00255CFA">
            <w:pPr>
              <w:pStyle w:val="ConsPlusNormal"/>
              <w:jc w:val="center"/>
              <w:outlineLvl w:val="2"/>
            </w:pPr>
            <w:r>
              <w:t>Профессиональная квалификационная группа "Должности руководящего состава учреждений культуры, искусства и кинематографии"</w:t>
            </w:r>
          </w:p>
        </w:tc>
      </w:tr>
      <w:tr w:rsidR="00255CFA">
        <w:tc>
          <w:tcPr>
            <w:tcW w:w="964" w:type="dxa"/>
          </w:tcPr>
          <w:p w:rsidR="00255CFA" w:rsidRDefault="00255CFA">
            <w:pPr>
              <w:pStyle w:val="ConsPlusNormal"/>
              <w:jc w:val="center"/>
            </w:pPr>
            <w:r>
              <w:t>6.</w:t>
            </w:r>
          </w:p>
        </w:tc>
        <w:tc>
          <w:tcPr>
            <w:tcW w:w="5499" w:type="dxa"/>
          </w:tcPr>
          <w:p w:rsidR="00255CFA" w:rsidRDefault="00255CFA">
            <w:pPr>
              <w:pStyle w:val="ConsPlusNormal"/>
            </w:pPr>
            <w:proofErr w:type="gramStart"/>
            <w:r>
              <w:t>Главный художник; режиссер-постановщик; главный дирижер; режиссер (дирижер, балетмейстер, хормейстер); звукорежиссер, заведующий отделом (сектором) музея</w:t>
            </w:r>
            <w:proofErr w:type="gramEnd"/>
          </w:p>
        </w:tc>
        <w:tc>
          <w:tcPr>
            <w:tcW w:w="2608" w:type="dxa"/>
          </w:tcPr>
          <w:p w:rsidR="00255CFA" w:rsidRDefault="00255CFA">
            <w:pPr>
              <w:pStyle w:val="ConsPlusNormal"/>
              <w:jc w:val="center"/>
            </w:pPr>
            <w:r>
              <w:t>9335</w:t>
            </w:r>
          </w:p>
        </w:tc>
      </w:tr>
    </w:tbl>
    <w:p w:rsidR="00255CFA" w:rsidRDefault="00255CFA">
      <w:pPr>
        <w:pStyle w:val="ConsPlusNormal"/>
      </w:pPr>
    </w:p>
    <w:p w:rsidR="00255CFA" w:rsidRDefault="00255CFA">
      <w:pPr>
        <w:pStyle w:val="ConsPlusNormal"/>
        <w:ind w:firstLine="540"/>
        <w:jc w:val="both"/>
      </w:pPr>
      <w:r>
        <w:t>Примечание. При установлении размеров должностных окладов локальным актом муниципальной образовательной организации, в отношении которой функции и полномочия учредителя осуществляются Управлением образования Администрации Режевского городского округа, предусматривается их повышение за квалификационную категорию или за соответствие занимаемой должности работникам культуры, искусства и кинематографии, прошедшим соответствующую аттестацию.</w:t>
      </w: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8</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18" w:name="P602"/>
      <w:bookmarkEnd w:id="18"/>
      <w:r>
        <w:t>ПРОФЕССИОНАЛЬНЫЕ КВАЛИФИКАЦИОННЫЕ ГРУППЫ</w:t>
      </w:r>
    </w:p>
    <w:p w:rsidR="00255CFA" w:rsidRDefault="00255CFA">
      <w:pPr>
        <w:pStyle w:val="ConsPlusTitle"/>
        <w:jc w:val="center"/>
      </w:pPr>
      <w:r>
        <w:t>ОБЩЕОТРАСЛЕВЫХ ПРОФЕССИЙ РАБОЧИХ</w:t>
      </w:r>
    </w:p>
    <w:p w:rsidR="00255CFA" w:rsidRDefault="00255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CFA" w:rsidRDefault="00255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FA" w:rsidRDefault="00255CFA">
            <w:pPr>
              <w:pStyle w:val="ConsPlusNormal"/>
              <w:jc w:val="center"/>
            </w:pPr>
            <w:r>
              <w:rPr>
                <w:color w:val="392C69"/>
              </w:rPr>
              <w:t>Список изменяющих документов</w:t>
            </w:r>
          </w:p>
          <w:p w:rsidR="00255CFA" w:rsidRDefault="00255CFA">
            <w:pPr>
              <w:pStyle w:val="ConsPlusNormal"/>
              <w:jc w:val="center"/>
            </w:pPr>
            <w:proofErr w:type="gramStart"/>
            <w:r>
              <w:rPr>
                <w:color w:val="392C69"/>
              </w:rPr>
              <w:t xml:space="preserve">(в ред. </w:t>
            </w:r>
            <w:hyperlink r:id="rId82">
              <w:r>
                <w:rPr>
                  <w:color w:val="0000FF"/>
                </w:rPr>
                <w:t>Постановления</w:t>
              </w:r>
            </w:hyperlink>
            <w:r>
              <w:rPr>
                <w:color w:val="392C69"/>
              </w:rPr>
              <w:t xml:space="preserve"> Администрации Режевского городского округа</w:t>
            </w:r>
            <w:proofErr w:type="gramEnd"/>
          </w:p>
          <w:p w:rsidR="00255CFA" w:rsidRDefault="00255CFA">
            <w:pPr>
              <w:pStyle w:val="ConsPlusNormal"/>
              <w:jc w:val="center"/>
            </w:pPr>
            <w:r>
              <w:rPr>
                <w:color w:val="392C69"/>
              </w:rPr>
              <w:t>от 23.03.2021 N 389)</w:t>
            </w:r>
          </w:p>
        </w:tc>
        <w:tc>
          <w:tcPr>
            <w:tcW w:w="113" w:type="dxa"/>
            <w:tcBorders>
              <w:top w:val="nil"/>
              <w:left w:val="nil"/>
              <w:bottom w:val="nil"/>
              <w:right w:val="nil"/>
            </w:tcBorders>
            <w:shd w:val="clear" w:color="auto" w:fill="F4F3F8"/>
            <w:tcMar>
              <w:top w:w="0" w:type="dxa"/>
              <w:left w:w="0" w:type="dxa"/>
              <w:bottom w:w="0" w:type="dxa"/>
              <w:right w:w="0" w:type="dxa"/>
            </w:tcMar>
          </w:tcPr>
          <w:p w:rsidR="00255CFA" w:rsidRDefault="00255CFA">
            <w:pPr>
              <w:pStyle w:val="ConsPlusNormal"/>
            </w:pPr>
          </w:p>
        </w:tc>
      </w:tr>
    </w:tbl>
    <w:p w:rsidR="00255CFA" w:rsidRDefault="00255C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38"/>
        <w:gridCol w:w="3628"/>
        <w:gridCol w:w="2098"/>
      </w:tblGrid>
      <w:tr w:rsidR="00255CFA">
        <w:tc>
          <w:tcPr>
            <w:tcW w:w="907" w:type="dxa"/>
          </w:tcPr>
          <w:p w:rsidR="00255CFA" w:rsidRDefault="00255CFA">
            <w:pPr>
              <w:pStyle w:val="ConsPlusNormal"/>
              <w:jc w:val="center"/>
            </w:pPr>
            <w:r>
              <w:t>Номер строки</w:t>
            </w:r>
          </w:p>
        </w:tc>
        <w:tc>
          <w:tcPr>
            <w:tcW w:w="2438" w:type="dxa"/>
          </w:tcPr>
          <w:p w:rsidR="00255CFA" w:rsidRDefault="00255CFA">
            <w:pPr>
              <w:pStyle w:val="ConsPlusNormal"/>
              <w:jc w:val="center"/>
            </w:pPr>
            <w:r>
              <w:t>Квалификационный уровень</w:t>
            </w:r>
          </w:p>
        </w:tc>
        <w:tc>
          <w:tcPr>
            <w:tcW w:w="3628" w:type="dxa"/>
          </w:tcPr>
          <w:p w:rsidR="00255CFA" w:rsidRDefault="00255CFA">
            <w:pPr>
              <w:pStyle w:val="ConsPlusNormal"/>
              <w:jc w:val="center"/>
            </w:pPr>
            <w:r>
              <w:t>Профессии рабочих, отнесенные к квалификационным уровням</w:t>
            </w:r>
          </w:p>
        </w:tc>
        <w:tc>
          <w:tcPr>
            <w:tcW w:w="2098" w:type="dxa"/>
          </w:tcPr>
          <w:p w:rsidR="00255CFA" w:rsidRDefault="00255CFA">
            <w:pPr>
              <w:pStyle w:val="ConsPlusNormal"/>
              <w:jc w:val="center"/>
            </w:pPr>
            <w:r>
              <w:t>Минимальный размер оклада (рублей)</w:t>
            </w:r>
          </w:p>
        </w:tc>
      </w:tr>
      <w:tr w:rsidR="00255CFA">
        <w:tc>
          <w:tcPr>
            <w:tcW w:w="907" w:type="dxa"/>
          </w:tcPr>
          <w:p w:rsidR="00255CFA" w:rsidRDefault="00255CFA">
            <w:pPr>
              <w:pStyle w:val="ConsPlusNormal"/>
              <w:jc w:val="center"/>
            </w:pPr>
            <w:r>
              <w:t>1</w:t>
            </w:r>
          </w:p>
        </w:tc>
        <w:tc>
          <w:tcPr>
            <w:tcW w:w="2438" w:type="dxa"/>
          </w:tcPr>
          <w:p w:rsidR="00255CFA" w:rsidRDefault="00255CFA">
            <w:pPr>
              <w:pStyle w:val="ConsPlusNormal"/>
              <w:jc w:val="center"/>
            </w:pPr>
            <w:r>
              <w:t>2</w:t>
            </w:r>
          </w:p>
        </w:tc>
        <w:tc>
          <w:tcPr>
            <w:tcW w:w="3628" w:type="dxa"/>
          </w:tcPr>
          <w:p w:rsidR="00255CFA" w:rsidRDefault="00255CFA">
            <w:pPr>
              <w:pStyle w:val="ConsPlusNormal"/>
              <w:jc w:val="center"/>
            </w:pPr>
            <w:r>
              <w:t>3</w:t>
            </w:r>
          </w:p>
        </w:tc>
        <w:tc>
          <w:tcPr>
            <w:tcW w:w="2098" w:type="dxa"/>
          </w:tcPr>
          <w:p w:rsidR="00255CFA" w:rsidRDefault="00255CFA">
            <w:pPr>
              <w:pStyle w:val="ConsPlusNormal"/>
              <w:jc w:val="center"/>
            </w:pPr>
            <w:r>
              <w:t>4</w:t>
            </w:r>
          </w:p>
        </w:tc>
      </w:tr>
      <w:tr w:rsidR="00255CFA">
        <w:tc>
          <w:tcPr>
            <w:tcW w:w="907" w:type="dxa"/>
          </w:tcPr>
          <w:p w:rsidR="00255CFA" w:rsidRDefault="00255CFA">
            <w:pPr>
              <w:pStyle w:val="ConsPlusNormal"/>
              <w:jc w:val="center"/>
            </w:pPr>
            <w:r>
              <w:t>1.</w:t>
            </w:r>
          </w:p>
        </w:tc>
        <w:tc>
          <w:tcPr>
            <w:tcW w:w="8164" w:type="dxa"/>
            <w:gridSpan w:val="3"/>
          </w:tcPr>
          <w:p w:rsidR="00255CFA" w:rsidRDefault="00255CFA">
            <w:pPr>
              <w:pStyle w:val="ConsPlusNormal"/>
              <w:jc w:val="center"/>
              <w:outlineLvl w:val="2"/>
            </w:pPr>
            <w:r>
              <w:t>Профессиональная квалификационная группа "Общеотраслевые профессии рабочих первого уровня"</w:t>
            </w:r>
          </w:p>
        </w:tc>
      </w:tr>
      <w:tr w:rsidR="00255CFA">
        <w:tc>
          <w:tcPr>
            <w:tcW w:w="907" w:type="dxa"/>
          </w:tcPr>
          <w:p w:rsidR="00255CFA" w:rsidRDefault="00255CFA">
            <w:pPr>
              <w:pStyle w:val="ConsPlusNormal"/>
              <w:jc w:val="center"/>
            </w:pPr>
            <w:r>
              <w:t>2.</w:t>
            </w:r>
          </w:p>
        </w:tc>
        <w:tc>
          <w:tcPr>
            <w:tcW w:w="2438" w:type="dxa"/>
            <w:vMerge w:val="restart"/>
          </w:tcPr>
          <w:p w:rsidR="00255CFA" w:rsidRDefault="00255CFA">
            <w:pPr>
              <w:pStyle w:val="ConsPlusNormal"/>
            </w:pPr>
            <w:r>
              <w:t>1 квалификационный уровень</w:t>
            </w:r>
          </w:p>
        </w:tc>
        <w:tc>
          <w:tcPr>
            <w:tcW w:w="3628" w:type="dxa"/>
          </w:tcPr>
          <w:p w:rsidR="00255CFA" w:rsidRDefault="00255CFA">
            <w:pPr>
              <w:pStyle w:val="ConsPlusNormal"/>
            </w:pPr>
            <w:r>
              <w:t xml:space="preserve">наименования профессий рабочих, по которым предусмотрено присвоение 1, 2 и 3 квалификационных разрядов в </w:t>
            </w:r>
            <w:r>
              <w:lastRenderedPageBreak/>
              <w:t xml:space="preserve">соответствии с ЕТКС </w:t>
            </w:r>
            <w:hyperlink w:anchor="P660">
              <w:r>
                <w:rPr>
                  <w:color w:val="0000FF"/>
                </w:rPr>
                <w:t>&lt;**&gt;</w:t>
              </w:r>
            </w:hyperlink>
            <w:r>
              <w:t>, в том числе мойщик посуды; подсобный рабочий; гардеробщик; грузчик; кастелянша; садовник; сторож (вахтер); уборщик производственных помещений; уборщик служебных помещений; уборщик территории</w:t>
            </w:r>
          </w:p>
        </w:tc>
        <w:tc>
          <w:tcPr>
            <w:tcW w:w="2098" w:type="dxa"/>
          </w:tcPr>
          <w:p w:rsidR="00255CFA" w:rsidRDefault="00255CFA">
            <w:pPr>
              <w:pStyle w:val="ConsPlusNormal"/>
              <w:jc w:val="center"/>
            </w:pPr>
            <w:r>
              <w:lastRenderedPageBreak/>
              <w:t>3441</w:t>
            </w:r>
          </w:p>
        </w:tc>
      </w:tr>
      <w:tr w:rsidR="00255CFA">
        <w:tc>
          <w:tcPr>
            <w:tcW w:w="907" w:type="dxa"/>
          </w:tcPr>
          <w:p w:rsidR="00255CFA" w:rsidRDefault="00255CFA">
            <w:pPr>
              <w:pStyle w:val="ConsPlusNormal"/>
              <w:jc w:val="center"/>
            </w:pPr>
            <w:r>
              <w:lastRenderedPageBreak/>
              <w:t>3.</w:t>
            </w:r>
          </w:p>
        </w:tc>
        <w:tc>
          <w:tcPr>
            <w:tcW w:w="2438" w:type="dxa"/>
            <w:vMerge/>
          </w:tcPr>
          <w:p w:rsidR="00255CFA" w:rsidRDefault="00255CFA">
            <w:pPr>
              <w:pStyle w:val="ConsPlusNormal"/>
            </w:pPr>
          </w:p>
        </w:tc>
        <w:tc>
          <w:tcPr>
            <w:tcW w:w="3628" w:type="dxa"/>
          </w:tcPr>
          <w:p w:rsidR="00255CFA" w:rsidRDefault="00255CFA">
            <w:pPr>
              <w:pStyle w:val="ConsPlusNormal"/>
            </w:pPr>
            <w:r>
              <w:t>кладовщик; кухонный рабочий; машинист по стирке и ремонту спецодежды</w:t>
            </w:r>
          </w:p>
        </w:tc>
        <w:tc>
          <w:tcPr>
            <w:tcW w:w="2098" w:type="dxa"/>
          </w:tcPr>
          <w:p w:rsidR="00255CFA" w:rsidRDefault="00255CFA">
            <w:pPr>
              <w:pStyle w:val="ConsPlusNormal"/>
              <w:jc w:val="center"/>
            </w:pPr>
            <w:r>
              <w:t>3719</w:t>
            </w:r>
          </w:p>
        </w:tc>
      </w:tr>
      <w:tr w:rsidR="00255CFA">
        <w:tc>
          <w:tcPr>
            <w:tcW w:w="907" w:type="dxa"/>
          </w:tcPr>
          <w:p w:rsidR="00255CFA" w:rsidRDefault="00255CFA">
            <w:pPr>
              <w:pStyle w:val="ConsPlusNormal"/>
              <w:jc w:val="center"/>
            </w:pPr>
            <w:r>
              <w:t>4.</w:t>
            </w:r>
          </w:p>
        </w:tc>
        <w:tc>
          <w:tcPr>
            <w:tcW w:w="2438" w:type="dxa"/>
            <w:vMerge/>
          </w:tcPr>
          <w:p w:rsidR="00255CFA" w:rsidRDefault="00255CFA">
            <w:pPr>
              <w:pStyle w:val="ConsPlusNormal"/>
            </w:pPr>
          </w:p>
        </w:tc>
        <w:tc>
          <w:tcPr>
            <w:tcW w:w="3628" w:type="dxa"/>
          </w:tcPr>
          <w:p w:rsidR="00255CFA" w:rsidRDefault="00255CFA">
            <w:pPr>
              <w:pStyle w:val="ConsPlusNormal"/>
            </w:pPr>
            <w:r>
              <w:t>оператор копировальных и множительных машин</w:t>
            </w:r>
          </w:p>
        </w:tc>
        <w:tc>
          <w:tcPr>
            <w:tcW w:w="2098" w:type="dxa"/>
          </w:tcPr>
          <w:p w:rsidR="00255CFA" w:rsidRDefault="00255CFA">
            <w:pPr>
              <w:pStyle w:val="ConsPlusNormal"/>
              <w:jc w:val="center"/>
            </w:pPr>
            <w:r>
              <w:t>3997</w:t>
            </w:r>
          </w:p>
        </w:tc>
      </w:tr>
      <w:tr w:rsidR="00255CFA">
        <w:tc>
          <w:tcPr>
            <w:tcW w:w="907" w:type="dxa"/>
          </w:tcPr>
          <w:p w:rsidR="00255CFA" w:rsidRDefault="00255CFA">
            <w:pPr>
              <w:pStyle w:val="ConsPlusNormal"/>
              <w:jc w:val="center"/>
            </w:pPr>
            <w:r>
              <w:t>5.</w:t>
            </w:r>
          </w:p>
        </w:tc>
        <w:tc>
          <w:tcPr>
            <w:tcW w:w="8164" w:type="dxa"/>
            <w:gridSpan w:val="3"/>
          </w:tcPr>
          <w:p w:rsidR="00255CFA" w:rsidRDefault="00255CFA">
            <w:pPr>
              <w:pStyle w:val="ConsPlusNormal"/>
              <w:jc w:val="center"/>
              <w:outlineLvl w:val="2"/>
            </w:pPr>
            <w:r>
              <w:t>Профессиональная квалификационная группа "Общеотраслевые профессии рабочих второго уровня"</w:t>
            </w:r>
          </w:p>
        </w:tc>
      </w:tr>
      <w:tr w:rsidR="00255CFA">
        <w:tc>
          <w:tcPr>
            <w:tcW w:w="907" w:type="dxa"/>
          </w:tcPr>
          <w:p w:rsidR="00255CFA" w:rsidRDefault="00255CFA">
            <w:pPr>
              <w:pStyle w:val="ConsPlusNormal"/>
              <w:jc w:val="center"/>
            </w:pPr>
            <w:r>
              <w:t>6.</w:t>
            </w:r>
          </w:p>
        </w:tc>
        <w:tc>
          <w:tcPr>
            <w:tcW w:w="2438" w:type="dxa"/>
            <w:vMerge w:val="restart"/>
          </w:tcPr>
          <w:p w:rsidR="00255CFA" w:rsidRDefault="00255CFA">
            <w:pPr>
              <w:pStyle w:val="ConsPlusNormal"/>
            </w:pPr>
            <w:r>
              <w:t>1 квалификационный уровень</w:t>
            </w:r>
          </w:p>
        </w:tc>
        <w:tc>
          <w:tcPr>
            <w:tcW w:w="3628" w:type="dxa"/>
          </w:tcPr>
          <w:p w:rsidR="00255CFA" w:rsidRDefault="00255CFA">
            <w:pPr>
              <w:pStyle w:val="ConsPlusNormal"/>
            </w:pPr>
            <w:r>
              <w:t xml:space="preserve">наименования профессий рабочих, по которым предусмотрено присвоение 4 и 5 квалификационных разрядов в соответствии с ЕТКС </w:t>
            </w:r>
            <w:hyperlink w:anchor="P660">
              <w:r>
                <w:rPr>
                  <w:color w:val="0000FF"/>
                </w:rPr>
                <w:t>&lt;**&gt;</w:t>
              </w:r>
            </w:hyperlink>
            <w:r>
              <w:t>, в том числе оператор стиральных машин; рабочий по комплексному обслуживанию и ремонту зданий; оператор электронно-вычислительных и вычислительных машин</w:t>
            </w:r>
          </w:p>
        </w:tc>
        <w:tc>
          <w:tcPr>
            <w:tcW w:w="2098" w:type="dxa"/>
          </w:tcPr>
          <w:p w:rsidR="00255CFA" w:rsidRDefault="00255CFA">
            <w:pPr>
              <w:pStyle w:val="ConsPlusNormal"/>
              <w:jc w:val="center"/>
            </w:pPr>
            <w:r>
              <w:t>3997</w:t>
            </w:r>
          </w:p>
        </w:tc>
      </w:tr>
      <w:tr w:rsidR="00255CFA">
        <w:tc>
          <w:tcPr>
            <w:tcW w:w="907" w:type="dxa"/>
          </w:tcPr>
          <w:p w:rsidR="00255CFA" w:rsidRDefault="00255CFA">
            <w:pPr>
              <w:pStyle w:val="ConsPlusNormal"/>
              <w:jc w:val="center"/>
            </w:pPr>
            <w:r>
              <w:t>7.</w:t>
            </w:r>
          </w:p>
        </w:tc>
        <w:tc>
          <w:tcPr>
            <w:tcW w:w="2438" w:type="dxa"/>
            <w:vMerge/>
          </w:tcPr>
          <w:p w:rsidR="00255CFA" w:rsidRDefault="00255CFA">
            <w:pPr>
              <w:pStyle w:val="ConsPlusNormal"/>
            </w:pPr>
          </w:p>
        </w:tc>
        <w:tc>
          <w:tcPr>
            <w:tcW w:w="3628" w:type="dxa"/>
          </w:tcPr>
          <w:p w:rsidR="00255CFA" w:rsidRDefault="00255CFA">
            <w:pPr>
              <w:pStyle w:val="ConsPlusNormal"/>
            </w:pPr>
            <w:r>
              <w:t>киномеханик; маляр; парикмахер; швея</w:t>
            </w:r>
          </w:p>
        </w:tc>
        <w:tc>
          <w:tcPr>
            <w:tcW w:w="2098" w:type="dxa"/>
          </w:tcPr>
          <w:p w:rsidR="00255CFA" w:rsidRDefault="00255CFA">
            <w:pPr>
              <w:pStyle w:val="ConsPlusNormal"/>
              <w:jc w:val="center"/>
            </w:pPr>
            <w:r>
              <w:t>4440</w:t>
            </w:r>
          </w:p>
        </w:tc>
      </w:tr>
      <w:tr w:rsidR="00255CFA">
        <w:tc>
          <w:tcPr>
            <w:tcW w:w="907" w:type="dxa"/>
          </w:tcPr>
          <w:p w:rsidR="00255CFA" w:rsidRDefault="00255CFA">
            <w:pPr>
              <w:pStyle w:val="ConsPlusNormal"/>
              <w:jc w:val="center"/>
            </w:pPr>
            <w:r>
              <w:t>8.</w:t>
            </w:r>
          </w:p>
        </w:tc>
        <w:tc>
          <w:tcPr>
            <w:tcW w:w="2438" w:type="dxa"/>
            <w:vMerge/>
          </w:tcPr>
          <w:p w:rsidR="00255CFA" w:rsidRDefault="00255CFA">
            <w:pPr>
              <w:pStyle w:val="ConsPlusNormal"/>
            </w:pPr>
          </w:p>
        </w:tc>
        <w:tc>
          <w:tcPr>
            <w:tcW w:w="3628" w:type="dxa"/>
          </w:tcPr>
          <w:p w:rsidR="00255CFA" w:rsidRDefault="00255CFA">
            <w:pPr>
              <w:pStyle w:val="ConsPlusNormal"/>
            </w:pPr>
            <w:proofErr w:type="gramStart"/>
            <w: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roofErr w:type="gramEnd"/>
          </w:p>
        </w:tc>
        <w:tc>
          <w:tcPr>
            <w:tcW w:w="2098" w:type="dxa"/>
          </w:tcPr>
          <w:p w:rsidR="00255CFA" w:rsidRDefault="00255CFA">
            <w:pPr>
              <w:pStyle w:val="ConsPlusNormal"/>
              <w:jc w:val="center"/>
            </w:pPr>
            <w:r>
              <w:t>4924</w:t>
            </w:r>
          </w:p>
        </w:tc>
      </w:tr>
      <w:tr w:rsidR="00255CFA">
        <w:tc>
          <w:tcPr>
            <w:tcW w:w="907" w:type="dxa"/>
          </w:tcPr>
          <w:p w:rsidR="00255CFA" w:rsidRDefault="00255CFA">
            <w:pPr>
              <w:pStyle w:val="ConsPlusNormal"/>
              <w:jc w:val="center"/>
            </w:pPr>
            <w:r>
              <w:t>9.</w:t>
            </w:r>
          </w:p>
        </w:tc>
        <w:tc>
          <w:tcPr>
            <w:tcW w:w="2438" w:type="dxa"/>
            <w:vMerge/>
          </w:tcPr>
          <w:p w:rsidR="00255CFA" w:rsidRDefault="00255CFA">
            <w:pPr>
              <w:pStyle w:val="ConsPlusNormal"/>
            </w:pPr>
          </w:p>
        </w:tc>
        <w:tc>
          <w:tcPr>
            <w:tcW w:w="3628" w:type="dxa"/>
          </w:tcPr>
          <w:p w:rsidR="00255CFA" w:rsidRDefault="00255CFA">
            <w:pPr>
              <w:pStyle w:val="ConsPlusNormal"/>
            </w:pPr>
            <w:r>
              <w:t>водитель автомобиля; кондитер; повар; столяр</w:t>
            </w:r>
          </w:p>
        </w:tc>
        <w:tc>
          <w:tcPr>
            <w:tcW w:w="2098" w:type="dxa"/>
          </w:tcPr>
          <w:p w:rsidR="00255CFA" w:rsidRDefault="00255CFA">
            <w:pPr>
              <w:pStyle w:val="ConsPlusNormal"/>
              <w:jc w:val="center"/>
            </w:pPr>
            <w:r>
              <w:t>6170</w:t>
            </w:r>
          </w:p>
        </w:tc>
      </w:tr>
      <w:tr w:rsidR="00255CFA">
        <w:tc>
          <w:tcPr>
            <w:tcW w:w="907" w:type="dxa"/>
          </w:tcPr>
          <w:p w:rsidR="00255CFA" w:rsidRDefault="00255CFA">
            <w:pPr>
              <w:pStyle w:val="ConsPlusNormal"/>
              <w:jc w:val="center"/>
            </w:pPr>
            <w:r>
              <w:t>10.</w:t>
            </w:r>
          </w:p>
        </w:tc>
        <w:tc>
          <w:tcPr>
            <w:tcW w:w="2438" w:type="dxa"/>
            <w:vMerge/>
          </w:tcPr>
          <w:p w:rsidR="00255CFA" w:rsidRDefault="00255CFA">
            <w:pPr>
              <w:pStyle w:val="ConsPlusNormal"/>
            </w:pPr>
          </w:p>
        </w:tc>
        <w:tc>
          <w:tcPr>
            <w:tcW w:w="3628" w:type="dxa"/>
          </w:tcPr>
          <w:p w:rsidR="00255CFA" w:rsidRDefault="00255CFA">
            <w:pPr>
              <w:pStyle w:val="ConsPlusNormal"/>
            </w:pPr>
            <w:r>
              <w:t>электрогазосварщик; электромонтер по ремонту и обслуживанию электрооборудования</w:t>
            </w:r>
          </w:p>
        </w:tc>
        <w:tc>
          <w:tcPr>
            <w:tcW w:w="2098" w:type="dxa"/>
          </w:tcPr>
          <w:p w:rsidR="00255CFA" w:rsidRDefault="00255CFA">
            <w:pPr>
              <w:pStyle w:val="ConsPlusNormal"/>
              <w:jc w:val="center"/>
            </w:pPr>
            <w:r>
              <w:t>6170</w:t>
            </w:r>
          </w:p>
        </w:tc>
      </w:tr>
      <w:tr w:rsidR="00255CFA">
        <w:tc>
          <w:tcPr>
            <w:tcW w:w="907" w:type="dxa"/>
          </w:tcPr>
          <w:p w:rsidR="00255CFA" w:rsidRDefault="00255CFA">
            <w:pPr>
              <w:pStyle w:val="ConsPlusNormal"/>
              <w:jc w:val="center"/>
            </w:pPr>
            <w:r>
              <w:t>11.</w:t>
            </w:r>
          </w:p>
        </w:tc>
        <w:tc>
          <w:tcPr>
            <w:tcW w:w="2438" w:type="dxa"/>
          </w:tcPr>
          <w:p w:rsidR="00255CFA" w:rsidRDefault="00255CFA">
            <w:pPr>
              <w:pStyle w:val="ConsPlusNormal"/>
            </w:pPr>
            <w:r>
              <w:t>2 квалификационный уровень</w:t>
            </w:r>
          </w:p>
        </w:tc>
        <w:tc>
          <w:tcPr>
            <w:tcW w:w="3628" w:type="dxa"/>
          </w:tcPr>
          <w:p w:rsidR="00255CFA" w:rsidRDefault="00255CFA">
            <w:pPr>
              <w:pStyle w:val="ConsPlusNormal"/>
            </w:pPr>
            <w:r>
              <w:t xml:space="preserve">наименования профессий рабочих, по которым предусмотрено присвоение 6 и 7 квалификационных разрядов в соответствии с ЕТКС </w:t>
            </w:r>
            <w:hyperlink w:anchor="P660">
              <w:r>
                <w:rPr>
                  <w:color w:val="0000FF"/>
                </w:rPr>
                <w:t>&lt;**&gt;</w:t>
              </w:r>
            </w:hyperlink>
          </w:p>
        </w:tc>
        <w:tc>
          <w:tcPr>
            <w:tcW w:w="2098" w:type="dxa"/>
          </w:tcPr>
          <w:p w:rsidR="00255CFA" w:rsidRDefault="00255CFA">
            <w:pPr>
              <w:pStyle w:val="ConsPlusNormal"/>
              <w:jc w:val="center"/>
            </w:pPr>
            <w:r>
              <w:t>6232</w:t>
            </w:r>
          </w:p>
        </w:tc>
      </w:tr>
      <w:tr w:rsidR="00255CFA">
        <w:tc>
          <w:tcPr>
            <w:tcW w:w="907" w:type="dxa"/>
          </w:tcPr>
          <w:p w:rsidR="00255CFA" w:rsidRDefault="00255CFA">
            <w:pPr>
              <w:pStyle w:val="ConsPlusNormal"/>
              <w:jc w:val="center"/>
            </w:pPr>
            <w:r>
              <w:t>12.</w:t>
            </w:r>
          </w:p>
        </w:tc>
        <w:tc>
          <w:tcPr>
            <w:tcW w:w="2438" w:type="dxa"/>
          </w:tcPr>
          <w:p w:rsidR="00255CFA" w:rsidRDefault="00255CFA">
            <w:pPr>
              <w:pStyle w:val="ConsPlusNormal"/>
            </w:pPr>
            <w:r>
              <w:t>3 квалификационный уровень</w:t>
            </w:r>
          </w:p>
        </w:tc>
        <w:tc>
          <w:tcPr>
            <w:tcW w:w="3628" w:type="dxa"/>
          </w:tcPr>
          <w:p w:rsidR="00255CFA" w:rsidRDefault="00255CFA">
            <w:pPr>
              <w:pStyle w:val="ConsPlusNormal"/>
            </w:pPr>
            <w:r>
              <w:t xml:space="preserve">наименования профессий рабочих, по которым предусмотрено присвоение 8 квалификационного </w:t>
            </w:r>
            <w:r>
              <w:lastRenderedPageBreak/>
              <w:t xml:space="preserve">разряда в соответствии с ЕТКС </w:t>
            </w:r>
            <w:hyperlink w:anchor="P660">
              <w:r>
                <w:rPr>
                  <w:color w:val="0000FF"/>
                </w:rPr>
                <w:t>&lt;**&gt;</w:t>
              </w:r>
            </w:hyperlink>
          </w:p>
        </w:tc>
        <w:tc>
          <w:tcPr>
            <w:tcW w:w="2098" w:type="dxa"/>
          </w:tcPr>
          <w:p w:rsidR="00255CFA" w:rsidRDefault="00255CFA">
            <w:pPr>
              <w:pStyle w:val="ConsPlusNormal"/>
              <w:jc w:val="center"/>
            </w:pPr>
            <w:r>
              <w:lastRenderedPageBreak/>
              <w:t>6448</w:t>
            </w:r>
          </w:p>
        </w:tc>
      </w:tr>
      <w:tr w:rsidR="00255CFA">
        <w:tc>
          <w:tcPr>
            <w:tcW w:w="907" w:type="dxa"/>
          </w:tcPr>
          <w:p w:rsidR="00255CFA" w:rsidRDefault="00255CFA">
            <w:pPr>
              <w:pStyle w:val="ConsPlusNormal"/>
              <w:jc w:val="center"/>
            </w:pPr>
            <w:r>
              <w:lastRenderedPageBreak/>
              <w:t>13.</w:t>
            </w:r>
          </w:p>
        </w:tc>
        <w:tc>
          <w:tcPr>
            <w:tcW w:w="2438" w:type="dxa"/>
          </w:tcPr>
          <w:p w:rsidR="00255CFA" w:rsidRDefault="00255CFA">
            <w:pPr>
              <w:pStyle w:val="ConsPlusNormal"/>
            </w:pPr>
            <w:r>
              <w:t>4 квалификационный уровень</w:t>
            </w:r>
          </w:p>
        </w:tc>
        <w:tc>
          <w:tcPr>
            <w:tcW w:w="3628" w:type="dxa"/>
          </w:tcPr>
          <w:p w:rsidR="00255CFA" w:rsidRDefault="00255CFA">
            <w:pPr>
              <w:pStyle w:val="ConsPlusNormal"/>
            </w:pPr>
            <w: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 </w:t>
            </w:r>
            <w:hyperlink w:anchor="P661">
              <w:r>
                <w:rPr>
                  <w:color w:val="0000FF"/>
                </w:rPr>
                <w:t>&lt;***&gt;</w:t>
              </w:r>
            </w:hyperlink>
          </w:p>
        </w:tc>
        <w:tc>
          <w:tcPr>
            <w:tcW w:w="2098" w:type="dxa"/>
          </w:tcPr>
          <w:p w:rsidR="00255CFA" w:rsidRDefault="00255CFA">
            <w:pPr>
              <w:pStyle w:val="ConsPlusNormal"/>
              <w:jc w:val="center"/>
            </w:pPr>
            <w:r>
              <w:t>6716</w:t>
            </w:r>
          </w:p>
        </w:tc>
      </w:tr>
    </w:tbl>
    <w:p w:rsidR="00255CFA" w:rsidRDefault="00255CFA">
      <w:pPr>
        <w:pStyle w:val="ConsPlusNormal"/>
      </w:pPr>
    </w:p>
    <w:p w:rsidR="00255CFA" w:rsidRDefault="00255CFA">
      <w:pPr>
        <w:pStyle w:val="ConsPlusNormal"/>
        <w:ind w:firstLine="540"/>
        <w:jc w:val="both"/>
      </w:pPr>
      <w:r>
        <w:t>--------------------------------</w:t>
      </w:r>
    </w:p>
    <w:p w:rsidR="00255CFA" w:rsidRDefault="00255CFA">
      <w:pPr>
        <w:pStyle w:val="ConsPlusNormal"/>
        <w:spacing w:before="220"/>
        <w:ind w:firstLine="540"/>
        <w:jc w:val="both"/>
      </w:pPr>
      <w:bookmarkStart w:id="19" w:name="P660"/>
      <w:bookmarkEnd w:id="19"/>
      <w:r>
        <w:t xml:space="preserve">&lt;**&gt; ЕТКС - Единый тарифно-квалификационный справочник работ и профессий рабочих, применяемый на территории Российской Федерации в соответствии с </w:t>
      </w:r>
      <w:hyperlink r:id="rId83">
        <w:r>
          <w:rPr>
            <w:color w:val="0000FF"/>
          </w:rPr>
          <w:t>Постановлением</w:t>
        </w:r>
      </w:hyperlink>
      <w:r>
        <w:t xml:space="preserve"> Министерства труда и занятости населения Российской Федерации от 12.05.1992 N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w:t>
      </w:r>
    </w:p>
    <w:p w:rsidR="00255CFA" w:rsidRDefault="00255CFA">
      <w:pPr>
        <w:pStyle w:val="ConsPlusNormal"/>
        <w:spacing w:before="220"/>
        <w:ind w:firstLine="540"/>
        <w:jc w:val="both"/>
      </w:pPr>
      <w:bookmarkStart w:id="20" w:name="P661"/>
      <w:bookmarkEnd w:id="20"/>
      <w:proofErr w:type="gramStart"/>
      <w:r>
        <w:t xml:space="preserve">&lt;***&gt; </w:t>
      </w:r>
      <w:hyperlink r:id="rId84">
        <w:r>
          <w:rPr>
            <w:color w:val="0000FF"/>
          </w:rPr>
          <w:t>Перечень</w:t>
        </w:r>
      </w:hyperlink>
      <w:r>
        <w:t xml:space="preserve"> профессий высококвалифицированных рабочих, занятых на важных и ответственных работах, оплата труда которых может производиться исходя из 9 - 10 разрядов Единой тарифной сетки, утвержденный Приказом Министерства образования Российской Федерации от 15.04.1993 N 138 "Об утверждении Перечня высококвалифицированных рабочих, занятых на важных и ответственных работах, оплата труда которых может производиться исходя из 9 - 10 разрядов ЕТС".</w:t>
      </w:r>
      <w:proofErr w:type="gramEnd"/>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pPr>
    </w:p>
    <w:p w:rsidR="00255CFA" w:rsidRDefault="00255CFA">
      <w:pPr>
        <w:pStyle w:val="ConsPlusNormal"/>
        <w:jc w:val="right"/>
        <w:outlineLvl w:val="1"/>
      </w:pPr>
      <w:r>
        <w:t>Приложение N 9</w:t>
      </w:r>
    </w:p>
    <w:p w:rsidR="00255CFA" w:rsidRDefault="00255CFA">
      <w:pPr>
        <w:pStyle w:val="ConsPlusNormal"/>
        <w:jc w:val="right"/>
      </w:pPr>
      <w:r>
        <w:t>к Примерному положению об оплате</w:t>
      </w:r>
    </w:p>
    <w:p w:rsidR="00255CFA" w:rsidRDefault="00255CFA">
      <w:pPr>
        <w:pStyle w:val="ConsPlusNormal"/>
        <w:jc w:val="right"/>
      </w:pPr>
      <w:r>
        <w:t>труда работников муниципальных</w:t>
      </w:r>
    </w:p>
    <w:p w:rsidR="00255CFA" w:rsidRDefault="00255CFA">
      <w:pPr>
        <w:pStyle w:val="ConsPlusNormal"/>
        <w:jc w:val="right"/>
      </w:pPr>
      <w:r>
        <w:t>образовательных организаций</w:t>
      </w:r>
    </w:p>
    <w:p w:rsidR="00255CFA" w:rsidRDefault="00255CFA">
      <w:pPr>
        <w:pStyle w:val="ConsPlusNormal"/>
        <w:jc w:val="right"/>
      </w:pPr>
      <w:r>
        <w:t>Режевского городского округа,</w:t>
      </w:r>
    </w:p>
    <w:p w:rsidR="00255CFA" w:rsidRDefault="00255CFA">
      <w:pPr>
        <w:pStyle w:val="ConsPlusNormal"/>
        <w:jc w:val="right"/>
      </w:pPr>
      <w:r>
        <w:t xml:space="preserve">в </w:t>
      </w:r>
      <w:proofErr w:type="gramStart"/>
      <w:r>
        <w:t>отношении</w:t>
      </w:r>
      <w:proofErr w:type="gramEnd"/>
      <w:r>
        <w:t xml:space="preserve"> которых функции и</w:t>
      </w:r>
    </w:p>
    <w:p w:rsidR="00255CFA" w:rsidRDefault="00255CFA">
      <w:pPr>
        <w:pStyle w:val="ConsPlusNormal"/>
        <w:jc w:val="right"/>
      </w:pPr>
      <w:r>
        <w:t>полномочия учредителя осуществляются</w:t>
      </w:r>
    </w:p>
    <w:p w:rsidR="00255CFA" w:rsidRDefault="00255CFA">
      <w:pPr>
        <w:pStyle w:val="ConsPlusNormal"/>
        <w:jc w:val="right"/>
      </w:pPr>
      <w:r>
        <w:t>Управлением образования Администрации</w:t>
      </w:r>
    </w:p>
    <w:p w:rsidR="00255CFA" w:rsidRDefault="00255CFA">
      <w:pPr>
        <w:pStyle w:val="ConsPlusNormal"/>
        <w:jc w:val="right"/>
      </w:pPr>
      <w:r>
        <w:t>Режевского городского округа</w:t>
      </w:r>
    </w:p>
    <w:p w:rsidR="00255CFA" w:rsidRDefault="00255CFA">
      <w:pPr>
        <w:pStyle w:val="ConsPlusNormal"/>
      </w:pPr>
    </w:p>
    <w:p w:rsidR="00255CFA" w:rsidRDefault="00255CFA">
      <w:pPr>
        <w:pStyle w:val="ConsPlusTitle"/>
        <w:jc w:val="center"/>
      </w:pPr>
      <w:bookmarkStart w:id="21" w:name="P677"/>
      <w:bookmarkEnd w:id="21"/>
      <w:r>
        <w:t>ПРОФЕССИОНАЛЬНЫЕ КВАЛИФИКАЦИОННЫЕ ГРУППЫ</w:t>
      </w:r>
    </w:p>
    <w:p w:rsidR="00255CFA" w:rsidRDefault="00255CFA">
      <w:pPr>
        <w:pStyle w:val="ConsPlusTitle"/>
        <w:jc w:val="center"/>
      </w:pPr>
      <w:r>
        <w:t>ОБЩЕОТРАСЛЕВЫХ ПРОФЕССИЙ РАБОЧИХ</w:t>
      </w:r>
    </w:p>
    <w:p w:rsidR="00255CFA" w:rsidRDefault="00255CFA">
      <w:pPr>
        <w:pStyle w:val="ConsPlusNormal"/>
      </w:pPr>
    </w:p>
    <w:p w:rsidR="00255CFA" w:rsidRDefault="00255CFA">
      <w:pPr>
        <w:pStyle w:val="ConsPlusNormal"/>
        <w:ind w:firstLine="540"/>
        <w:jc w:val="both"/>
      </w:pPr>
      <w:r>
        <w:t xml:space="preserve">Исключены. - </w:t>
      </w:r>
      <w:hyperlink r:id="rId85">
        <w:r>
          <w:rPr>
            <w:color w:val="0000FF"/>
          </w:rPr>
          <w:t>Постановление</w:t>
        </w:r>
      </w:hyperlink>
      <w:r>
        <w:t xml:space="preserve"> Администрации Режевского городского округа от 23.03.2021 N 389.</w:t>
      </w:r>
    </w:p>
    <w:p w:rsidR="00255CFA" w:rsidRDefault="00255CFA">
      <w:pPr>
        <w:pStyle w:val="ConsPlusNormal"/>
      </w:pPr>
    </w:p>
    <w:p w:rsidR="00255CFA" w:rsidRDefault="00255CFA">
      <w:pPr>
        <w:pStyle w:val="ConsPlusNormal"/>
      </w:pPr>
    </w:p>
    <w:p w:rsidR="00255CFA" w:rsidRDefault="00255CFA">
      <w:pPr>
        <w:pStyle w:val="ConsPlusNormal"/>
        <w:pBdr>
          <w:bottom w:val="single" w:sz="6" w:space="0" w:color="auto"/>
        </w:pBdr>
        <w:spacing w:before="100" w:after="100"/>
        <w:jc w:val="both"/>
        <w:rPr>
          <w:sz w:val="2"/>
          <w:szCs w:val="2"/>
        </w:rPr>
      </w:pPr>
    </w:p>
    <w:p w:rsidR="00B31BDD" w:rsidRDefault="00B31BDD">
      <w:bookmarkStart w:id="22" w:name="_GoBack"/>
      <w:bookmarkEnd w:id="22"/>
    </w:p>
    <w:sectPr w:rsidR="00B31BDD" w:rsidSect="00556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FA"/>
    <w:rsid w:val="00255CFA"/>
    <w:rsid w:val="00B3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C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C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C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C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C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C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C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C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C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C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DEECA2C46478B6AD3083B0032DEE1825B15D022D66B83CDAD36930CDD6D04732DC054F31277C619E758463D82F57E5pD1BD" TargetMode="External"/><Relationship Id="rId18" Type="http://schemas.openxmlformats.org/officeDocument/2006/relationships/hyperlink" Target="consultantplus://offline/ref=A2DEECA2C46478B6AD3083B0032DEE1825B15D02256BBE31D7D1343AC58FDC4535D35A4A2436246C96639A65C03355E7DApC18D" TargetMode="External"/><Relationship Id="rId26" Type="http://schemas.openxmlformats.org/officeDocument/2006/relationships/hyperlink" Target="consultantplus://offline/ref=A2DEECA2C46478B6AD3083A60041B01225B80A0C206AB5638F8C326D9ADFDA1067930413757A6F6190758665C4p21ED" TargetMode="External"/><Relationship Id="rId39" Type="http://schemas.openxmlformats.org/officeDocument/2006/relationships/hyperlink" Target="consultantplus://offline/ref=A2DEECA2C46478B6AD3083A60041B01220B9040D2D65E86987D53E6F9DD0851572825C1E7D6C716788698467pC15D" TargetMode="External"/><Relationship Id="rId21" Type="http://schemas.openxmlformats.org/officeDocument/2006/relationships/hyperlink" Target="consultantplus://offline/ref=A2DEECA2C46478B6AD3083B0032DEE1825B15D02276CBA32D4DA343AC58FDC4535D35A4A36367C60966B8465C32603B69C9E6124C86948CF99782F6CpB11D" TargetMode="External"/><Relationship Id="rId34" Type="http://schemas.openxmlformats.org/officeDocument/2006/relationships/hyperlink" Target="consultantplus://offline/ref=A2DEECA2C46478B6AD3083A60041B01220BB0A0D206EB5638F8C326D9ADFDA1067930413757A6F6190758665C4p21ED" TargetMode="External"/><Relationship Id="rId42" Type="http://schemas.openxmlformats.org/officeDocument/2006/relationships/hyperlink" Target="consultantplus://offline/ref=A2DEECA2C46478B6AD3083B0032DEE1825B15D02276EBE30D4D0343AC58FDC4535D35A4A36367C60966B8465C02603B69C9E6124C86948CF99782F6CpB11D" TargetMode="External"/><Relationship Id="rId47" Type="http://schemas.openxmlformats.org/officeDocument/2006/relationships/hyperlink" Target="consultantplus://offline/ref=A2DEECA2C46478B6AD3083B0032DEE1825B15D02276EBE30D4D0343AC58FDC4535D35A4A36367C60966B8465C02603B69C9E6124C86948CF99782F6CpB11D" TargetMode="External"/><Relationship Id="rId50" Type="http://schemas.openxmlformats.org/officeDocument/2006/relationships/hyperlink" Target="consultantplus://offline/ref=A2DEECA2C46478B6AD3083A60041B01227B8060E246CB5638F8C326D9ADFDA1067930413757A6F6190758665C4p21ED" TargetMode="External"/><Relationship Id="rId55" Type="http://schemas.openxmlformats.org/officeDocument/2006/relationships/hyperlink" Target="consultantplus://offline/ref=A2DEECA2C46478B6AD3083A60041B01226BB0709206FB5638F8C326D9ADFDA1075935C1F757271619F60D03482785AE7D0D56C22DE7548CBp814D" TargetMode="External"/><Relationship Id="rId63" Type="http://schemas.openxmlformats.org/officeDocument/2006/relationships/hyperlink" Target="consultantplus://offline/ref=A2DEECA2C46478B6AD3083A60041B01227BB020F246BB5638F8C326D9ADFDA1075935C1F757271609660D03482785AE7D0D56C22DE7548CBp814D" TargetMode="External"/><Relationship Id="rId68" Type="http://schemas.openxmlformats.org/officeDocument/2006/relationships/hyperlink" Target="consultantplus://offline/ref=A2DEECA2C46478B6AD3083B0032DEE1825B15D02276EBE30D4D0343AC58FDC4535D35A4A36367C60966B8465C02603B69C9E6124C86948CF99782F6CpB11D" TargetMode="External"/><Relationship Id="rId76" Type="http://schemas.openxmlformats.org/officeDocument/2006/relationships/hyperlink" Target="consultantplus://offline/ref=A2DEECA2C46478B6AD3083B0032DEE1825B15D02276EBE30D4D0343AC58FDC4535D35A4A36367C60966B8465C02603B69C9E6124C86948CF99782F6CpB11D" TargetMode="External"/><Relationship Id="rId84" Type="http://schemas.openxmlformats.org/officeDocument/2006/relationships/hyperlink" Target="consultantplus://offline/ref=A2DEECA2C46478B6AD309DBD1541B01227BC030B2465E86987D53E6F9DD0850772DA501E757271699D3FD521932057EFC6CB6A3AC2774ApC1AD" TargetMode="External"/><Relationship Id="rId7" Type="http://schemas.openxmlformats.org/officeDocument/2006/relationships/hyperlink" Target="consultantplus://offline/ref=A2DEECA2C46478B6AD3083B0032DEE1825B15D02276EBE30D4DA343AC58FDC4535D35A4A36367C60966B8465C32603B69C9E6124C86948CF99782F6CpB11D" TargetMode="External"/><Relationship Id="rId71" Type="http://schemas.openxmlformats.org/officeDocument/2006/relationships/hyperlink" Target="consultantplus://offline/ref=A2DEECA2C46478B6AD3083B0032DEE1825B15D02276CBA32D4DA343AC58FDC4535D35A4A36367C60966B8464CE2603B69C9E6124C86948CF99782F6CpB11D" TargetMode="External"/><Relationship Id="rId2" Type="http://schemas.microsoft.com/office/2007/relationships/stylesWithEffects" Target="stylesWithEffects.xml"/><Relationship Id="rId16" Type="http://schemas.openxmlformats.org/officeDocument/2006/relationships/hyperlink" Target="consultantplus://offline/ref=A2DEECA2C46478B6AD3083B0032DEE1825B15D02256AB73CD2DC343AC58FDC4535D35A4A2436246C96639A65C03355E7DApC18D" TargetMode="External"/><Relationship Id="rId29" Type="http://schemas.openxmlformats.org/officeDocument/2006/relationships/hyperlink" Target="consultantplus://offline/ref=A2DEECA2C46478B6AD3083B0032DEE1825B15D02276CBA32D4DA343AC58FDC4535D35A4A36367C60966B8465CE2603B69C9E6124C86948CF99782F6CpB11D" TargetMode="External"/><Relationship Id="rId11" Type="http://schemas.openxmlformats.org/officeDocument/2006/relationships/hyperlink" Target="consultantplus://offline/ref=A2DEECA2C46478B6AD3083B0032DEE1825B15D02276EBE30D4D0343AC58FDC4535D35A4A36367C60966B8465C02603B69C9E6124C86948CF99782F6CpB11D" TargetMode="External"/><Relationship Id="rId24" Type="http://schemas.openxmlformats.org/officeDocument/2006/relationships/hyperlink" Target="consultantplus://offline/ref=A2DEECA2C46478B6AD3083B0032DEE1825B15D02276CBA32D4DA343AC58FDC4535D35A4A36367C60966B8465C02603B69C9E6124C86948CF99782F6CpB11D" TargetMode="External"/><Relationship Id="rId32" Type="http://schemas.openxmlformats.org/officeDocument/2006/relationships/hyperlink" Target="consultantplus://offline/ref=A2DEECA2C46478B6AD3083A60041B0122CBB050C2C65E86987D53E6F9DD0851572825C1E7D6C716788698467pC15D" TargetMode="External"/><Relationship Id="rId37" Type="http://schemas.openxmlformats.org/officeDocument/2006/relationships/hyperlink" Target="consultantplus://offline/ref=A2DEECA2C46478B6AD3083A60041B01220BB0A0D206EB5638F8C326D9ADFDA1067930413757A6F6190758665C4p21ED" TargetMode="External"/><Relationship Id="rId40" Type="http://schemas.openxmlformats.org/officeDocument/2006/relationships/hyperlink" Target="consultantplus://offline/ref=A2DEECA2C46478B6AD3083B0032DEE1825B15D02276CBA32D4DA343AC58FDC4535D35A4A36367C60966B8464C72603B69C9E6124C86948CF99782F6CpB11D" TargetMode="External"/><Relationship Id="rId45" Type="http://schemas.openxmlformats.org/officeDocument/2006/relationships/hyperlink" Target="consultantplus://offline/ref=A2DEECA2C46478B6AD3083B0032DEE1825B15D02276EBE30D4D0343AC58FDC4535D35A4A36367C60966B8465CF2603B69C9E6124C86948CF99782F6CpB11D" TargetMode="External"/><Relationship Id="rId53" Type="http://schemas.openxmlformats.org/officeDocument/2006/relationships/hyperlink" Target="consultantplus://offline/ref=A2DEECA2C46478B6AD3083A60041B0122CBE02092065E86987D53E6F9DD0850772DA501E757271689D3FD521932057EFC6CB6A3AC2774ApC1AD" TargetMode="External"/><Relationship Id="rId58" Type="http://schemas.openxmlformats.org/officeDocument/2006/relationships/hyperlink" Target="consultantplus://offline/ref=A2DEECA2C46478B6AD3083B0032DEE1825B15D02276EBE30D4D0343AC58FDC4535D35A4A36367C60966B8465C02603B69C9E6124C86948CF99782F6CpB11D" TargetMode="External"/><Relationship Id="rId66" Type="http://schemas.openxmlformats.org/officeDocument/2006/relationships/hyperlink" Target="consultantplus://offline/ref=A2DEECA2C46478B6AD3083B0032DEE1825B15D02276EBE30D4D0343AC58FDC4535D35A4A36367C60966B8465C02603B69C9E6124C86948CF99782F6CpB11D" TargetMode="External"/><Relationship Id="rId74" Type="http://schemas.openxmlformats.org/officeDocument/2006/relationships/hyperlink" Target="consultantplus://offline/ref=A2DEECA2C46478B6AD3083B0032DEE1825B15D02276CBA32D4DA343AC58FDC4535D35A4A36367C60966B8467C62603B69C9E6124C86948CF99782F6CpB11D" TargetMode="External"/><Relationship Id="rId79" Type="http://schemas.openxmlformats.org/officeDocument/2006/relationships/hyperlink" Target="consultantplus://offline/ref=A2DEECA2C46478B6AD3083B0032DEE1825B15D02276EBE30D4D0343AC58FDC4535D35A4A36367C60966B8465C02603B69C9E6124C86948CF99782F6CpB11D"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A2DEECA2C46478B6AD3083B0032DEE1825B15D02276CBA32D4DA343AC58FDC4535D35A4A36367C60966B8464C02603B69C9E6124C86948CF99782F6CpB11D" TargetMode="External"/><Relationship Id="rId82" Type="http://schemas.openxmlformats.org/officeDocument/2006/relationships/hyperlink" Target="consultantplus://offline/ref=A2DEECA2C46478B6AD3083B0032DEE1825B15D02276EBE30D4DA343AC58FDC4535D35A4A36367C60966B8463CE2603B69C9E6124C86948CF99782F6CpB11D" TargetMode="External"/><Relationship Id="rId19" Type="http://schemas.openxmlformats.org/officeDocument/2006/relationships/hyperlink" Target="consultantplus://offline/ref=A2DEECA2C46478B6AD3083B0032DEE1825B15D02276EBE30D4D0343AC58FDC4535D35A4A36367C60966B8465C02603B69C9E6124C86948CF99782F6CpB11D" TargetMode="External"/><Relationship Id="rId4" Type="http://schemas.openxmlformats.org/officeDocument/2006/relationships/webSettings" Target="webSettings.xml"/><Relationship Id="rId9" Type="http://schemas.openxmlformats.org/officeDocument/2006/relationships/hyperlink" Target="consultantplus://offline/ref=A2DEECA2C46478B6AD3083A60041B01220BB0A0D206EB5638F8C326D9ADFDA1075935C187C717A35C72FD168C62549E7DED56E24C2p714D" TargetMode="External"/><Relationship Id="rId14" Type="http://schemas.openxmlformats.org/officeDocument/2006/relationships/hyperlink" Target="consultantplus://offline/ref=A2DEECA2C46478B6AD3083B0032DEE1825B15D02256AB73CD1D8343AC58FDC4535D35A4A2436246C96639A65C03355E7DApC18D" TargetMode="External"/><Relationship Id="rId22" Type="http://schemas.openxmlformats.org/officeDocument/2006/relationships/hyperlink" Target="consultantplus://offline/ref=A2DEECA2C46478B6AD3083B0032DEE1825B15D02276EBE30D4D0343AC58FDC4535D35A4A36367C60966B8465C02603B69C9E6124C86948CF99782F6CpB11D" TargetMode="External"/><Relationship Id="rId27" Type="http://schemas.openxmlformats.org/officeDocument/2006/relationships/hyperlink" Target="consultantplus://offline/ref=A2DEECA2C46478B6AD3083A60041B01225B9030A2568B5638F8C326D9ADFDA1067930413757A6F6190758665C4p21ED" TargetMode="External"/><Relationship Id="rId30" Type="http://schemas.openxmlformats.org/officeDocument/2006/relationships/hyperlink" Target="consultantplus://offline/ref=A2DEECA2C46478B6AD3083B0032DEE1825B15D02276EBE30D4D0343AC58FDC4535D35A4A36367C60966B8465CE2603B69C9E6124C86948CF99782F6CpB11D" TargetMode="External"/><Relationship Id="rId35" Type="http://schemas.openxmlformats.org/officeDocument/2006/relationships/hyperlink" Target="consultantplus://offline/ref=A2DEECA2C46478B6AD3083B0032DEE1825B15D02276EBE30D4D0343AC58FDC4535D35A4A36367C60966B8465C02603B69C9E6124C86948CF99782F6CpB11D" TargetMode="External"/><Relationship Id="rId43" Type="http://schemas.openxmlformats.org/officeDocument/2006/relationships/hyperlink" Target="consultantplus://offline/ref=A2DEECA2C46478B6AD3083A60041B01220BB0A0D206EB5638F8C326D9ADFDA1067930413757A6F6190758665C4p21ED" TargetMode="External"/><Relationship Id="rId48" Type="http://schemas.openxmlformats.org/officeDocument/2006/relationships/hyperlink" Target="consultantplus://offline/ref=A2DEECA2C46478B6AD3083A60041B01225B8060A2769B5638F8C326D9ADFDA1075935C1F757271619F60D03482785AE7D0D56C22DE7548CBp814D" TargetMode="External"/><Relationship Id="rId56" Type="http://schemas.openxmlformats.org/officeDocument/2006/relationships/hyperlink" Target="consultantplus://offline/ref=A2DEECA2C46478B6AD3083B0032DEE1825B15D02276EBE30D4D0343AC58FDC4535D35A4A36367C60966B8465C02603B69C9E6124C86948CF99782F6CpB11D" TargetMode="External"/><Relationship Id="rId64" Type="http://schemas.openxmlformats.org/officeDocument/2006/relationships/hyperlink" Target="consultantplus://offline/ref=A2DEECA2C46478B6AD3083B0032DEE1825B15D02276EBE30D4D0343AC58FDC4535D35A4A36367C60966B8464C72603B69C9E6124C86948CF99782F6CpB11D" TargetMode="External"/><Relationship Id="rId69" Type="http://schemas.openxmlformats.org/officeDocument/2006/relationships/hyperlink" Target="consultantplus://offline/ref=A2DEECA2C46478B6AD3083A60041B0122DB20B072765E86987D53E6F9DD0851572825C1E7D6C716788698467pC15D" TargetMode="External"/><Relationship Id="rId77" Type="http://schemas.openxmlformats.org/officeDocument/2006/relationships/hyperlink" Target="consultantplus://offline/ref=A2DEECA2C46478B6AD3083B0032DEE1825B15D02276EBE30D4D0343AC58FDC4535D35A4A36367C60966B8465C02603B69C9E6124C86948CF99782F6CpB11D" TargetMode="External"/><Relationship Id="rId8" Type="http://schemas.openxmlformats.org/officeDocument/2006/relationships/hyperlink" Target="consultantplus://offline/ref=A2DEECA2C46478B6AD3083B0032DEE1825B15D02276CBA32D4DA343AC58FDC4535D35A4A36367C60966B8465C32603B69C9E6124C86948CF99782F6CpB11D" TargetMode="External"/><Relationship Id="rId51" Type="http://schemas.openxmlformats.org/officeDocument/2006/relationships/hyperlink" Target="consultantplus://offline/ref=A2DEECA2C46478B6AD3083A60041B01225B30B062D67B5638F8C326D9ADFDA1067930413757A6F6190758665C4p21ED" TargetMode="External"/><Relationship Id="rId72" Type="http://schemas.openxmlformats.org/officeDocument/2006/relationships/hyperlink" Target="consultantplus://offline/ref=A2DEECA2C46478B6AD3083B0032DEE1825B15D02276EBE30D4DA343AC58FDC4535D35A4A36367C60966B8465C02603B69C9E6124C86948CF99782F6CpB11D" TargetMode="External"/><Relationship Id="rId80" Type="http://schemas.openxmlformats.org/officeDocument/2006/relationships/hyperlink" Target="consultantplus://offline/ref=A2DEECA2C46478B6AD3083B0032DEE1825B15D02276EBE30D4DA343AC58FDC4535D35A4A36367C60966B8465CF2603B69C9E6124C86948CF99782F6CpB11D" TargetMode="External"/><Relationship Id="rId85" Type="http://schemas.openxmlformats.org/officeDocument/2006/relationships/hyperlink" Target="consultantplus://offline/ref=A2DEECA2C46478B6AD3083B0032DEE1825B15D02276EBE30D4DA343AC58FDC4535D35A4A36367C60966B8464C62603B69C9E6124C86948CF99782F6CpB11D" TargetMode="External"/><Relationship Id="rId3" Type="http://schemas.openxmlformats.org/officeDocument/2006/relationships/settings" Target="settings.xml"/><Relationship Id="rId12" Type="http://schemas.openxmlformats.org/officeDocument/2006/relationships/hyperlink" Target="consultantplus://offline/ref=A2DEECA2C46478B6AD3083B0032DEE1825B15D02256BBF33D5DB343AC58FDC4535D35A4A2436246C96639A65C03355E7DApC18D" TargetMode="External"/><Relationship Id="rId17" Type="http://schemas.openxmlformats.org/officeDocument/2006/relationships/hyperlink" Target="consultantplus://offline/ref=A2DEECA2C46478B6AD3083B0032DEE1825B15D02256AB73CD2DD343AC58FDC4535D35A4A2436246C96639A65C03355E7DApC18D" TargetMode="External"/><Relationship Id="rId25" Type="http://schemas.openxmlformats.org/officeDocument/2006/relationships/hyperlink" Target="consultantplus://offline/ref=A2DEECA2C46478B6AD3083A60041B01220BB0A0D206EB5638F8C326D9ADFDA1067930413757A6F6190758665C4p21ED" TargetMode="External"/><Relationship Id="rId33" Type="http://schemas.openxmlformats.org/officeDocument/2006/relationships/hyperlink" Target="consultantplus://offline/ref=A2DEECA2C46478B6AD3083A60041B01225BF030A236EB5638F8C326D9ADFDA1075935C1F757271619F60D03482785AE7D0D56C22DE7548CBp814D" TargetMode="External"/><Relationship Id="rId38" Type="http://schemas.openxmlformats.org/officeDocument/2006/relationships/hyperlink" Target="consultantplus://offline/ref=A2DEECA2C46478B6AD3083A60041B01220B9040D2D65E86987D53E6F9DD0850772DA501E757270699D3FD521932057EFC6CB6A3AC2774ApC1AD" TargetMode="External"/><Relationship Id="rId46" Type="http://schemas.openxmlformats.org/officeDocument/2006/relationships/hyperlink" Target="consultantplus://offline/ref=A2DEECA2C46478B6AD3083B0032DEE1825B15D02276CBA32D4DA343AC58FDC4535D35A4A36367C60966B8464C52603B69C9E6124C86948CF99782F6CpB11D" TargetMode="External"/><Relationship Id="rId59" Type="http://schemas.openxmlformats.org/officeDocument/2006/relationships/hyperlink" Target="consultantplus://offline/ref=A2DEECA2C46478B6AD3083A60041B01223B306082465E86987D53E6F9DD0850772DA501E757271689D3FD521932057EFC6CB6A3AC2774ApC1AD" TargetMode="External"/><Relationship Id="rId67" Type="http://schemas.openxmlformats.org/officeDocument/2006/relationships/hyperlink" Target="consultantplus://offline/ref=A2DEECA2C46478B6AD3083B0032DEE1825B15D02276EBE30D4D0343AC58FDC4535D35A4A36367C60966B8465C02603B69C9E6124C86948CF99782F6CpB11D" TargetMode="External"/><Relationship Id="rId20" Type="http://schemas.openxmlformats.org/officeDocument/2006/relationships/hyperlink" Target="consultantplus://offline/ref=A2DEECA2C46478B6AD3083B0032DEE1825B15D02276EBE30D4DA343AC58FDC4535D35A4A36367C60966B8465C32603B69C9E6124C86948CF99782F6CpB11D" TargetMode="External"/><Relationship Id="rId41" Type="http://schemas.openxmlformats.org/officeDocument/2006/relationships/hyperlink" Target="consultantplus://offline/ref=A2DEECA2C46478B6AD3083B0032DEE1825B15D02276EBE30D4D0343AC58FDC4535D35A4A36367C60966B8465C02603B69C9E6124C86948CF99782F6CpB11D" TargetMode="External"/><Relationship Id="rId54" Type="http://schemas.openxmlformats.org/officeDocument/2006/relationships/hyperlink" Target="consultantplus://offline/ref=A2DEECA2C46478B6AD3083B0032DEE1825B15D02276EBE30D4D0343AC58FDC4535D35A4A36367C60966B8465C02603B69C9E6124C86948CF99782F6CpB11D" TargetMode="External"/><Relationship Id="rId62" Type="http://schemas.openxmlformats.org/officeDocument/2006/relationships/hyperlink" Target="consultantplus://offline/ref=A2DEECA2C46478B6AD3083B0032DEE1825B15D02276EBE30D4D0343AC58FDC4535D35A4A36367C60966B8465C02603B69C9E6124C86948CF99782F6CpB11D" TargetMode="External"/><Relationship Id="rId70" Type="http://schemas.openxmlformats.org/officeDocument/2006/relationships/hyperlink" Target="consultantplus://offline/ref=A2DEECA2C46478B6AD3083B0032DEE1825B15D02276EBE30D4D0343AC58FDC4535D35A4A36367C60966B8464C42603B69C9E6124C86948CF99782F6CpB11D" TargetMode="External"/><Relationship Id="rId75" Type="http://schemas.openxmlformats.org/officeDocument/2006/relationships/hyperlink" Target="consultantplus://offline/ref=A2DEECA2C46478B6AD3083B0032DEE1825B15D02276CBA32D4DA343AC58FDC4535D35A4A36367C60966B8467C42603B69C9E6124C86948CF99782F6CpB11D" TargetMode="External"/><Relationship Id="rId83" Type="http://schemas.openxmlformats.org/officeDocument/2006/relationships/hyperlink" Target="consultantplus://offline/ref=A2DEECA2C46478B6AD3083A60041B0122CBB050C2C65E86987D53E6F9DD0851572825C1E7D6C716788698467pC15D" TargetMode="External"/><Relationship Id="rId1" Type="http://schemas.openxmlformats.org/officeDocument/2006/relationships/styles" Target="styles.xml"/><Relationship Id="rId6" Type="http://schemas.openxmlformats.org/officeDocument/2006/relationships/hyperlink" Target="consultantplus://offline/ref=A2DEECA2C46478B6AD3083B0032DEE1825B15D02276EBE30D4D0343AC58FDC4535D35A4A36367C60966B8465C32603B69C9E6124C86948CF99782F6CpB11D" TargetMode="External"/><Relationship Id="rId15" Type="http://schemas.openxmlformats.org/officeDocument/2006/relationships/hyperlink" Target="consultantplus://offline/ref=A2DEECA2C46478B6AD3083B0032DEE1825B15D02256BBE37D7D9343AC58FDC4535D35A4A2436246C96639A65C03355E7DApC18D" TargetMode="External"/><Relationship Id="rId23" Type="http://schemas.openxmlformats.org/officeDocument/2006/relationships/hyperlink" Target="consultantplus://offline/ref=A2DEECA2C46478B6AD3083B0032DEE1825B15D02276EBE30D4D0343AC58FDC4535D35A4A36367C60966B8465C02603B69C9E6124C86948CF99782F6CpB11D" TargetMode="External"/><Relationship Id="rId28" Type="http://schemas.openxmlformats.org/officeDocument/2006/relationships/hyperlink" Target="consultantplus://offline/ref=A2DEECA2C46478B6AD3083A60041B01226B201082166B5638F8C326D9ADFDA1067930413757A6F6190758665C4p21ED" TargetMode="External"/><Relationship Id="rId36" Type="http://schemas.openxmlformats.org/officeDocument/2006/relationships/hyperlink" Target="consultantplus://offline/ref=A2DEECA2C46478B6AD3083B0032DEE1825B15D02276EBE30D4D0343AC58FDC4535D35A4A36367C60966B8465C02603B69C9E6124C86948CF99782F6CpB11D" TargetMode="External"/><Relationship Id="rId49" Type="http://schemas.openxmlformats.org/officeDocument/2006/relationships/hyperlink" Target="consultantplus://offline/ref=A2DEECA2C46478B6AD3083B0032DEE1825B15D02276EBE30D4D0343AC58FDC4535D35A4A36367C60966B8465C02603B69C9E6124C86948CF99782F6CpB11D" TargetMode="External"/><Relationship Id="rId57" Type="http://schemas.openxmlformats.org/officeDocument/2006/relationships/hyperlink" Target="consultantplus://offline/ref=A2DEECA2C46478B6AD3083A60041B01223BB060F2365E86987D53E6F9DD0850772DA501E757271689D3FD521932057EFC6CB6A3AC2774ApC1AD" TargetMode="External"/><Relationship Id="rId10" Type="http://schemas.openxmlformats.org/officeDocument/2006/relationships/hyperlink" Target="consultantplus://offline/ref=A2DEECA2C46478B6AD3083B0032DEE1825B15D02276ABE35D7DA343AC58FDC4535D35A4A2436246C96639A65C03355E7DApC18D" TargetMode="External"/><Relationship Id="rId31" Type="http://schemas.openxmlformats.org/officeDocument/2006/relationships/hyperlink" Target="consultantplus://offline/ref=A2DEECA2C46478B6AD3083A60041B01225BB050D2366B5638F8C326D9ADFDA1075935C1F757271619F60D03482785AE7D0D56C22DE7548CBp814D" TargetMode="External"/><Relationship Id="rId44" Type="http://schemas.openxmlformats.org/officeDocument/2006/relationships/hyperlink" Target="consultantplus://offline/ref=A2DEECA2C46478B6AD3083B0032DEE1825B15D02276EBE30D4D0343AC58FDC4535D35A4A36367C60966B8465C02603B69C9E6124C86948CF99782F6CpB11D" TargetMode="External"/><Relationship Id="rId52" Type="http://schemas.openxmlformats.org/officeDocument/2006/relationships/hyperlink" Target="consultantplus://offline/ref=A2DEECA2C46478B6AD3083B0032DEE1825B15D02276EBE30D4D0343AC58FDC4535D35A4A36367C60966B8465C02603B69C9E6124C86948CF99782F6CpB11D" TargetMode="External"/><Relationship Id="rId60" Type="http://schemas.openxmlformats.org/officeDocument/2006/relationships/hyperlink" Target="consultantplus://offline/ref=A2DEECA2C46478B6AD3083B0032DEE1825B15D02276EBE30D4D0343AC58FDC4535D35A4A36367C60966B8465C02603B69C9E6124C86948CF99782F6CpB11D" TargetMode="External"/><Relationship Id="rId65" Type="http://schemas.openxmlformats.org/officeDocument/2006/relationships/hyperlink" Target="consultantplus://offline/ref=A2DEECA2C46478B6AD3083B0032DEE1825B15D02276EBE30D4D0343AC58FDC4535D35A4A36367C60966B8465C02603B69C9E6124C86948CF99782F6CpB11D" TargetMode="External"/><Relationship Id="rId73" Type="http://schemas.openxmlformats.org/officeDocument/2006/relationships/hyperlink" Target="consultantplus://offline/ref=A2DEECA2C46478B6AD3083B0032DEE1825B15D02276EBE30D4DA343AC58FDC4535D35A4A36367C60966B8465CE2603B69C9E6124C86948CF99782F6CpB11D" TargetMode="External"/><Relationship Id="rId78" Type="http://schemas.openxmlformats.org/officeDocument/2006/relationships/hyperlink" Target="consultantplus://offline/ref=A2DEECA2C46478B6AD3083B0032DEE1825B15D02276EBE30D4D0343AC58FDC4535D35A4A36367C60966B8465C02603B69C9E6124C86948CF99782F6CpB11D" TargetMode="External"/><Relationship Id="rId81" Type="http://schemas.openxmlformats.org/officeDocument/2006/relationships/hyperlink" Target="consultantplus://offline/ref=A2DEECA2C46478B6AD3083B0032DEE1825B15D02276EBE30D4DA343AC58FDC4535D35A4A36367C60966B8461C52603B69C9E6124C86948CF99782F6CpB11D"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12686</Words>
  <Characters>72316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Zam_dir</dc:creator>
  <cp:lastModifiedBy>Zam_dir</cp:lastModifiedBy>
  <cp:revision>1</cp:revision>
  <dcterms:created xsi:type="dcterms:W3CDTF">2023-06-08T03:53:00Z</dcterms:created>
  <dcterms:modified xsi:type="dcterms:W3CDTF">2023-06-08T03:54:00Z</dcterms:modified>
</cp:coreProperties>
</file>